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BB0" w:rsidRDefault="00F57531" w:rsidP="00BB6BB0">
      <w:pPr>
        <w:spacing w:after="0" w:line="240" w:lineRule="auto"/>
        <w:jc w:val="center"/>
        <w:rPr>
          <w:b/>
          <w:bCs/>
          <w:sz w:val="28"/>
          <w:szCs w:val="28"/>
          <w:rtl/>
        </w:rPr>
      </w:pPr>
      <w:r w:rsidRPr="00015213">
        <w:rPr>
          <w:rFonts w:ascii="IranNastaliq" w:hAnsi="IranNastaliq"/>
          <w:b/>
          <w:bCs/>
          <w:noProof/>
          <w:color w:val="000000"/>
          <w:sz w:val="28"/>
          <w:szCs w:val="32"/>
          <w:rtl/>
        </w:rPr>
        <mc:AlternateContent>
          <mc:Choice Requires="wps">
            <w:drawing>
              <wp:anchor distT="0" distB="0" distL="114300" distR="114300" simplePos="0" relativeHeight="251663360" behindDoc="0" locked="0" layoutInCell="1" allowOverlap="1" wp14:anchorId="3198FD2E" wp14:editId="5535A6A6">
                <wp:simplePos x="0" y="0"/>
                <wp:positionH relativeFrom="column">
                  <wp:posOffset>4878705</wp:posOffset>
                </wp:positionH>
                <wp:positionV relativeFrom="paragraph">
                  <wp:posOffset>43815</wp:posOffset>
                </wp:positionV>
                <wp:extent cx="228600" cy="228600"/>
                <wp:effectExtent l="19050" t="38100" r="95250" b="38100"/>
                <wp:wrapNone/>
                <wp:docPr id="11" name="Flowchart: Decisi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20493903">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1" o:spid="_x0000_s1026" type="#_x0000_t110" style="position:absolute;left:0;text-align:left;margin-left:384.15pt;margin-top:3.4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" fillcolor="#c2c2c2" strokecolor="silver">
                <v:fill rotate="t" angle="135" focus="50%" type="gradient"/>
                <v:shadow on="t" type="double" opacity=".5" color2="shadow add(102)" offset="3pt,-1pt" offset2="6pt,-2pt"/>
              </v:shape>
            </w:pict>
          </mc:Fallback>
        </mc:AlternateContent>
      </w:r>
      <w:r w:rsidR="00E60D2A" w:rsidRPr="00BB6BB0">
        <w:rPr>
          <w:rFonts w:hint="cs"/>
          <w:b/>
          <w:bCs/>
          <w:sz w:val="28"/>
          <w:szCs w:val="28"/>
          <w:rtl/>
        </w:rPr>
        <w:t>ارزیابی دز رسیده به اندام</w:t>
      </w:r>
      <w:r w:rsidR="00E60D2A" w:rsidRPr="00BB6BB0">
        <w:rPr>
          <w:rFonts w:hint="cs"/>
          <w:b/>
          <w:bCs/>
          <w:sz w:val="28"/>
          <w:szCs w:val="28"/>
          <w:rtl/>
        </w:rPr>
        <w:softHyphen/>
      </w:r>
      <w:r w:rsidR="00102242" w:rsidRPr="00BB6BB0">
        <w:rPr>
          <w:rFonts w:hint="cs"/>
          <w:b/>
          <w:bCs/>
          <w:sz w:val="28"/>
          <w:szCs w:val="28"/>
          <w:rtl/>
        </w:rPr>
        <w:t xml:space="preserve"> </w:t>
      </w:r>
      <w:r w:rsidR="00E60D2A" w:rsidRPr="00BB6BB0">
        <w:rPr>
          <w:rFonts w:hint="cs"/>
          <w:b/>
          <w:bCs/>
          <w:sz w:val="28"/>
          <w:szCs w:val="28"/>
          <w:rtl/>
        </w:rPr>
        <w:t>های بحرانی</w:t>
      </w:r>
      <w:r w:rsidR="00E54417" w:rsidRPr="00BB6BB0">
        <w:rPr>
          <w:rFonts w:hint="cs"/>
          <w:b/>
          <w:bCs/>
          <w:sz w:val="28"/>
          <w:szCs w:val="28"/>
          <w:rtl/>
        </w:rPr>
        <w:t xml:space="preserve"> ناحیه سر و گردن</w:t>
      </w:r>
      <w:r w:rsidR="00E60D2A" w:rsidRPr="00BB6BB0">
        <w:rPr>
          <w:rFonts w:hint="cs"/>
          <w:b/>
          <w:bCs/>
          <w:sz w:val="28"/>
          <w:szCs w:val="28"/>
          <w:rtl/>
        </w:rPr>
        <w:t xml:space="preserve"> </w:t>
      </w:r>
      <w:r w:rsidR="00782438" w:rsidRPr="00BB6BB0">
        <w:rPr>
          <w:rFonts w:hint="cs"/>
          <w:b/>
          <w:bCs/>
          <w:sz w:val="28"/>
          <w:szCs w:val="28"/>
          <w:rtl/>
        </w:rPr>
        <w:t>در پر</w:t>
      </w:r>
      <w:r w:rsidR="008F6333" w:rsidRPr="00BB6BB0">
        <w:rPr>
          <w:rFonts w:hint="cs"/>
          <w:b/>
          <w:bCs/>
          <w:sz w:val="28"/>
          <w:szCs w:val="28"/>
          <w:rtl/>
        </w:rPr>
        <w:t>تو</w:t>
      </w:r>
      <w:r w:rsidR="00256753" w:rsidRPr="00BB6BB0">
        <w:rPr>
          <w:rFonts w:hint="cs"/>
          <w:b/>
          <w:bCs/>
          <w:sz w:val="28"/>
          <w:szCs w:val="28"/>
          <w:rtl/>
        </w:rPr>
        <w:t xml:space="preserve"> </w:t>
      </w:r>
      <w:r w:rsidR="008F6333" w:rsidRPr="00BB6BB0">
        <w:rPr>
          <w:rFonts w:hint="cs"/>
          <w:b/>
          <w:bCs/>
          <w:sz w:val="28"/>
          <w:szCs w:val="28"/>
          <w:rtl/>
        </w:rPr>
        <w:t xml:space="preserve">درمانی </w:t>
      </w:r>
    </w:p>
    <w:p w:rsidR="008F6333" w:rsidRDefault="008F6333" w:rsidP="00BB6BB0">
      <w:pPr>
        <w:spacing w:after="0" w:line="240" w:lineRule="auto"/>
        <w:jc w:val="center"/>
        <w:rPr>
          <w:b/>
          <w:bCs/>
          <w:sz w:val="28"/>
          <w:szCs w:val="28"/>
          <w:rtl/>
        </w:rPr>
      </w:pPr>
      <w:r w:rsidRPr="00BB6BB0">
        <w:rPr>
          <w:rFonts w:hint="cs"/>
          <w:b/>
          <w:bCs/>
          <w:sz w:val="28"/>
          <w:szCs w:val="28"/>
          <w:rtl/>
        </w:rPr>
        <w:t>خارجی لوب فرونتال مغز</w:t>
      </w:r>
    </w:p>
    <w:p w:rsidR="00BB6BB0" w:rsidRPr="00BB6BB0" w:rsidRDefault="00BB6BB0" w:rsidP="00BB6BB0">
      <w:pPr>
        <w:spacing w:after="0" w:line="240" w:lineRule="auto"/>
        <w:jc w:val="center"/>
        <w:rPr>
          <w:b/>
          <w:bCs/>
          <w:sz w:val="2"/>
          <w:szCs w:val="2"/>
        </w:rPr>
      </w:pPr>
    </w:p>
    <w:p w:rsidR="0013581F" w:rsidRPr="00BB6BB0" w:rsidRDefault="0013581F" w:rsidP="00BB6BB0">
      <w:pPr>
        <w:shd w:val="clear" w:color="auto" w:fill="F2F2F2" w:themeFill="background1" w:themeFillShade="F2"/>
        <w:spacing w:after="0" w:line="240" w:lineRule="auto"/>
        <w:jc w:val="center"/>
        <w:rPr>
          <w:sz w:val="22"/>
          <w:vertAlign w:val="superscript"/>
          <w:rtl/>
        </w:rPr>
      </w:pPr>
      <w:r w:rsidRPr="00BB6BB0">
        <w:rPr>
          <w:rFonts w:hint="cs"/>
          <w:sz w:val="22"/>
          <w:rtl/>
        </w:rPr>
        <w:t>حمیده ناظمی گلیان</w:t>
      </w:r>
      <w:r w:rsidRPr="00BB6BB0">
        <w:rPr>
          <w:rFonts w:hint="cs"/>
          <w:sz w:val="22"/>
          <w:vertAlign w:val="superscript"/>
          <w:rtl/>
        </w:rPr>
        <w:t>1</w:t>
      </w:r>
      <w:r w:rsidRPr="00BB6BB0">
        <w:rPr>
          <w:rFonts w:hint="cs"/>
          <w:sz w:val="22"/>
          <w:rtl/>
        </w:rPr>
        <w:t>، یاشا مخدومی</w:t>
      </w:r>
      <w:r w:rsidRPr="00BB6BB0">
        <w:rPr>
          <w:rFonts w:hint="cs"/>
          <w:sz w:val="22"/>
          <w:vertAlign w:val="superscript"/>
          <w:rtl/>
        </w:rPr>
        <w:t>2</w:t>
      </w:r>
      <w:r w:rsidRPr="00BB6BB0">
        <w:rPr>
          <w:rFonts w:hint="cs"/>
          <w:sz w:val="22"/>
          <w:rtl/>
        </w:rPr>
        <w:t>، فاطمه ورشویی</w:t>
      </w:r>
      <w:r w:rsidR="00102242" w:rsidRPr="00BB6BB0">
        <w:rPr>
          <w:rFonts w:hint="cs"/>
          <w:sz w:val="22"/>
          <w:rtl/>
        </w:rPr>
        <w:t xml:space="preserve"> </w:t>
      </w:r>
      <w:r w:rsidRPr="00BB6BB0">
        <w:rPr>
          <w:rFonts w:hint="cs"/>
          <w:sz w:val="22"/>
          <w:rtl/>
        </w:rPr>
        <w:t>تبریزی</w:t>
      </w:r>
      <w:r w:rsidRPr="00BB6BB0">
        <w:rPr>
          <w:rFonts w:hint="cs"/>
          <w:sz w:val="22"/>
          <w:vertAlign w:val="superscript"/>
          <w:rtl/>
        </w:rPr>
        <w:t>2</w:t>
      </w:r>
      <w:r w:rsidRPr="00BB6BB0">
        <w:rPr>
          <w:rFonts w:hint="cs"/>
          <w:sz w:val="22"/>
          <w:rtl/>
        </w:rPr>
        <w:t xml:space="preserve">، </w:t>
      </w:r>
      <w:r w:rsidR="008A5DCF" w:rsidRPr="00BB6BB0">
        <w:rPr>
          <w:rFonts w:hint="cs"/>
          <w:sz w:val="22"/>
          <w:rtl/>
        </w:rPr>
        <w:t>حمزه الماس</w:t>
      </w:r>
      <w:r w:rsidR="00102242" w:rsidRPr="00BB6BB0">
        <w:rPr>
          <w:rFonts w:hint="cs"/>
          <w:sz w:val="22"/>
          <w:rtl/>
        </w:rPr>
        <w:t xml:space="preserve"> </w:t>
      </w:r>
      <w:r w:rsidR="008A5DCF" w:rsidRPr="00BB6BB0">
        <w:rPr>
          <w:rFonts w:hint="cs"/>
          <w:sz w:val="22"/>
          <w:rtl/>
        </w:rPr>
        <w:softHyphen/>
        <w:t>رو</w:t>
      </w:r>
      <w:r w:rsidR="008A5DCF" w:rsidRPr="00BB6BB0">
        <w:rPr>
          <w:rFonts w:hint="cs"/>
          <w:sz w:val="22"/>
          <w:vertAlign w:val="superscript"/>
          <w:rtl/>
        </w:rPr>
        <w:t>2</w:t>
      </w:r>
      <w:r w:rsidR="008A5DCF" w:rsidRPr="00BB6BB0">
        <w:rPr>
          <w:rFonts w:hint="cs"/>
          <w:sz w:val="22"/>
          <w:rtl/>
        </w:rPr>
        <w:t>،</w:t>
      </w:r>
      <w:r w:rsidR="00205621" w:rsidRPr="00BB6BB0">
        <w:rPr>
          <w:rFonts w:hint="cs"/>
          <w:sz w:val="22"/>
          <w:rtl/>
        </w:rPr>
        <w:t xml:space="preserve"> </w:t>
      </w:r>
      <w:r w:rsidRPr="00BB6BB0">
        <w:rPr>
          <w:rFonts w:hint="cs"/>
          <w:sz w:val="22"/>
          <w:rtl/>
        </w:rPr>
        <w:t>سارا عبداللهی</w:t>
      </w:r>
      <w:r w:rsidRPr="00BB6BB0">
        <w:rPr>
          <w:rFonts w:hint="cs"/>
          <w:sz w:val="22"/>
          <w:vertAlign w:val="superscript"/>
          <w:rtl/>
        </w:rPr>
        <w:t>2</w:t>
      </w:r>
      <w:r w:rsidRPr="00BB6BB0">
        <w:rPr>
          <w:rFonts w:hint="cs"/>
          <w:sz w:val="22"/>
          <w:rtl/>
        </w:rPr>
        <w:t>، فاطمه اکبری</w:t>
      </w:r>
      <w:r w:rsidRPr="00BB6BB0">
        <w:rPr>
          <w:rFonts w:hint="cs"/>
          <w:sz w:val="22"/>
          <w:vertAlign w:val="superscript"/>
          <w:rtl/>
        </w:rPr>
        <w:t>2</w:t>
      </w:r>
      <w:r w:rsidRPr="00BB6BB0">
        <w:rPr>
          <w:rFonts w:hint="cs"/>
          <w:sz w:val="22"/>
          <w:rtl/>
        </w:rPr>
        <w:t>، علی</w:t>
      </w:r>
      <w:r w:rsidR="00102242" w:rsidRPr="00BB6BB0">
        <w:rPr>
          <w:rFonts w:hint="cs"/>
          <w:sz w:val="22"/>
          <w:rtl/>
        </w:rPr>
        <w:t xml:space="preserve"> </w:t>
      </w:r>
      <w:r w:rsidRPr="00BB6BB0">
        <w:rPr>
          <w:rFonts w:hint="cs"/>
          <w:sz w:val="22"/>
          <w:rtl/>
        </w:rPr>
        <w:t>رضا نیکوفر</w:t>
      </w:r>
      <w:r w:rsidR="008547FF" w:rsidRPr="00BB6BB0">
        <w:rPr>
          <w:rFonts w:hint="cs"/>
          <w:sz w:val="22"/>
          <w:vertAlign w:val="superscript"/>
          <w:rtl/>
        </w:rPr>
        <w:t>3</w:t>
      </w:r>
      <w:r w:rsidRPr="00BB6BB0">
        <w:rPr>
          <w:rFonts w:hint="cs"/>
          <w:sz w:val="22"/>
          <w:rtl/>
        </w:rPr>
        <w:t>، هادی حسن</w:t>
      </w:r>
      <w:r w:rsidR="00102242" w:rsidRPr="00BB6BB0">
        <w:rPr>
          <w:rFonts w:hint="cs"/>
          <w:sz w:val="22"/>
          <w:rtl/>
        </w:rPr>
        <w:t xml:space="preserve"> </w:t>
      </w:r>
      <w:r w:rsidRPr="00BB6BB0">
        <w:rPr>
          <w:sz w:val="22"/>
          <w:rtl/>
        </w:rPr>
        <w:softHyphen/>
      </w:r>
      <w:r w:rsidRPr="00BB6BB0">
        <w:rPr>
          <w:rFonts w:hint="cs"/>
          <w:sz w:val="22"/>
          <w:rtl/>
        </w:rPr>
        <w:t>زاده</w:t>
      </w:r>
      <w:r w:rsidR="00BB6BB0" w:rsidRPr="00BB6BB0">
        <w:rPr>
          <w:rStyle w:val="FootnoteReference"/>
          <w:sz w:val="22"/>
          <w:rtl/>
        </w:rPr>
        <w:footnoteReference w:customMarkFollows="1" w:id="1"/>
        <w:sym w:font="Symbol" w:char="F02A"/>
      </w:r>
      <w:r w:rsidR="00102242" w:rsidRPr="00BB6BB0">
        <w:rPr>
          <w:rFonts w:hint="cs"/>
          <w:sz w:val="22"/>
          <w:vertAlign w:val="superscript"/>
          <w:rtl/>
        </w:rPr>
        <w:t>1</w:t>
      </w:r>
      <w:r w:rsidRPr="00BB6BB0">
        <w:rPr>
          <w:rFonts w:hint="cs"/>
          <w:sz w:val="22"/>
          <w:rtl/>
        </w:rPr>
        <w:t xml:space="preserve">، </w:t>
      </w:r>
      <w:r w:rsidR="008547FF" w:rsidRPr="00BB6BB0">
        <w:rPr>
          <w:rFonts w:hint="cs"/>
          <w:sz w:val="22"/>
          <w:rtl/>
        </w:rPr>
        <w:t>زهره حسین</w:t>
      </w:r>
      <w:r w:rsidR="00102242" w:rsidRPr="00BB6BB0">
        <w:rPr>
          <w:rFonts w:hint="cs"/>
          <w:sz w:val="22"/>
          <w:rtl/>
        </w:rPr>
        <w:t xml:space="preserve"> </w:t>
      </w:r>
      <w:r w:rsidR="008547FF" w:rsidRPr="00BB6BB0">
        <w:rPr>
          <w:sz w:val="22"/>
          <w:rtl/>
        </w:rPr>
        <w:softHyphen/>
      </w:r>
      <w:r w:rsidR="008547FF" w:rsidRPr="00BB6BB0">
        <w:rPr>
          <w:rFonts w:hint="cs"/>
          <w:sz w:val="22"/>
          <w:rtl/>
        </w:rPr>
        <w:t>پور یکتائی</w:t>
      </w:r>
      <w:r w:rsidRPr="00BB6BB0">
        <w:rPr>
          <w:rFonts w:hint="cs"/>
          <w:sz w:val="22"/>
          <w:vertAlign w:val="superscript"/>
          <w:rtl/>
        </w:rPr>
        <w:t>1</w:t>
      </w:r>
    </w:p>
    <w:p w:rsidR="0013581F" w:rsidRPr="00BB6BB0" w:rsidRDefault="00102242" w:rsidP="00BB6BB0">
      <w:pPr>
        <w:spacing w:after="0" w:line="240" w:lineRule="auto"/>
        <w:ind w:left="-45" w:hanging="11"/>
        <w:contextualSpacing w:val="0"/>
        <w:rPr>
          <w:rFonts w:cs="B Tabassom"/>
          <w:color w:val="000000"/>
          <w:sz w:val="22"/>
          <w:rtl/>
        </w:rPr>
      </w:pPr>
      <w:r w:rsidRPr="00BB6BB0">
        <w:rPr>
          <w:rFonts w:cs="B Tabassom" w:hint="cs"/>
          <w:color w:val="000000"/>
          <w:sz w:val="22"/>
          <w:rtl/>
        </w:rPr>
        <w:t xml:space="preserve">1) </w:t>
      </w:r>
      <w:r w:rsidR="0013581F" w:rsidRPr="00BB6BB0">
        <w:rPr>
          <w:rFonts w:cs="B Tabassom" w:hint="cs"/>
          <w:color w:val="000000"/>
          <w:sz w:val="22"/>
          <w:rtl/>
        </w:rPr>
        <w:t>گروه فیزیک</w:t>
      </w:r>
      <w:r w:rsidRPr="00BB6BB0">
        <w:rPr>
          <w:rFonts w:cs="B Tabassom" w:hint="cs"/>
          <w:color w:val="000000"/>
          <w:sz w:val="22"/>
          <w:rtl/>
        </w:rPr>
        <w:t xml:space="preserve"> </w:t>
      </w:r>
      <w:r w:rsidR="0013581F" w:rsidRPr="00BB6BB0">
        <w:rPr>
          <w:rFonts w:cs="B Tabassom"/>
          <w:color w:val="000000"/>
          <w:sz w:val="22"/>
          <w:rtl/>
        </w:rPr>
        <w:softHyphen/>
      </w:r>
      <w:r w:rsidR="0013581F" w:rsidRPr="00BB6BB0">
        <w:rPr>
          <w:rFonts w:cs="B Tabassom" w:hint="cs"/>
          <w:color w:val="000000"/>
          <w:sz w:val="22"/>
          <w:rtl/>
        </w:rPr>
        <w:t>پزشکی</w:t>
      </w:r>
      <w:r w:rsidR="009530B6" w:rsidRPr="00BB6BB0">
        <w:rPr>
          <w:rFonts w:cs="B Tabassom" w:hint="cs"/>
          <w:color w:val="000000"/>
          <w:sz w:val="22"/>
          <w:rtl/>
        </w:rPr>
        <w:t>،</w:t>
      </w:r>
      <w:r w:rsidR="0013581F" w:rsidRPr="00BB6BB0">
        <w:rPr>
          <w:rFonts w:cs="B Tabassom" w:hint="cs"/>
          <w:color w:val="000000"/>
          <w:sz w:val="22"/>
          <w:rtl/>
        </w:rPr>
        <w:t xml:space="preserve"> دانشگاه علوم</w:t>
      </w:r>
      <w:r w:rsidRPr="00BB6BB0">
        <w:rPr>
          <w:rFonts w:cs="B Tabassom" w:hint="cs"/>
          <w:color w:val="000000"/>
          <w:sz w:val="22"/>
          <w:rtl/>
        </w:rPr>
        <w:t xml:space="preserve"> </w:t>
      </w:r>
      <w:r w:rsidR="0013581F" w:rsidRPr="00BB6BB0">
        <w:rPr>
          <w:rFonts w:cs="B Tabassom"/>
          <w:color w:val="000000"/>
          <w:sz w:val="22"/>
          <w:rtl/>
        </w:rPr>
        <w:softHyphen/>
      </w:r>
      <w:r w:rsidR="0013581F" w:rsidRPr="00BB6BB0">
        <w:rPr>
          <w:rFonts w:cs="B Tabassom" w:hint="cs"/>
          <w:color w:val="000000"/>
          <w:sz w:val="22"/>
          <w:rtl/>
        </w:rPr>
        <w:t>پزشکی سمنان، سمنان، ایران</w:t>
      </w:r>
    </w:p>
    <w:p w:rsidR="0013581F" w:rsidRPr="00BB6BB0" w:rsidRDefault="00102242" w:rsidP="00BB6BB0">
      <w:pPr>
        <w:spacing w:after="0" w:line="240" w:lineRule="auto"/>
        <w:ind w:left="-45" w:hanging="11"/>
        <w:contextualSpacing w:val="0"/>
        <w:rPr>
          <w:rFonts w:cs="B Tabassom"/>
          <w:color w:val="000000"/>
          <w:sz w:val="22"/>
          <w:rtl/>
        </w:rPr>
      </w:pPr>
      <w:r w:rsidRPr="00BB6BB0">
        <w:rPr>
          <w:rFonts w:cs="B Tabassom" w:hint="cs"/>
          <w:color w:val="000000"/>
          <w:sz w:val="22"/>
          <w:rtl/>
        </w:rPr>
        <w:t xml:space="preserve">2) </w:t>
      </w:r>
      <w:r w:rsidR="0013581F" w:rsidRPr="00BB6BB0">
        <w:rPr>
          <w:rFonts w:cs="B Tabassom" w:hint="cs"/>
          <w:color w:val="000000"/>
          <w:sz w:val="22"/>
          <w:rtl/>
        </w:rPr>
        <w:t>مرکز</w:t>
      </w:r>
      <w:r w:rsidRPr="00BB6BB0">
        <w:rPr>
          <w:rFonts w:cs="B Tabassom" w:hint="cs"/>
          <w:color w:val="000000"/>
          <w:sz w:val="22"/>
          <w:rtl/>
        </w:rPr>
        <w:t xml:space="preserve"> </w:t>
      </w:r>
      <w:r w:rsidR="0013581F" w:rsidRPr="00BB6BB0">
        <w:rPr>
          <w:rFonts w:cs="B Tabassom" w:hint="cs"/>
          <w:color w:val="000000"/>
          <w:sz w:val="22"/>
          <w:rtl/>
        </w:rPr>
        <w:t xml:space="preserve">خیریه پرتودرمانی </w:t>
      </w:r>
      <w:r w:rsidRPr="00BB6BB0">
        <w:rPr>
          <w:rFonts w:cs="B Tabassom" w:hint="cs"/>
          <w:color w:val="000000"/>
          <w:sz w:val="22"/>
          <w:rtl/>
        </w:rPr>
        <w:t xml:space="preserve">امام </w:t>
      </w:r>
      <w:r w:rsidR="0013581F" w:rsidRPr="00BB6BB0">
        <w:rPr>
          <w:rFonts w:cs="B Tabassom" w:hint="cs"/>
          <w:color w:val="000000"/>
          <w:sz w:val="22"/>
          <w:rtl/>
        </w:rPr>
        <w:t>رضا(ع)، مشهد، ایران</w:t>
      </w:r>
    </w:p>
    <w:p w:rsidR="0013581F" w:rsidRPr="00BB6BB0" w:rsidRDefault="00102242" w:rsidP="00BB6BB0">
      <w:pPr>
        <w:spacing w:after="0" w:line="240" w:lineRule="auto"/>
        <w:ind w:left="-45" w:hanging="11"/>
        <w:contextualSpacing w:val="0"/>
        <w:rPr>
          <w:rFonts w:cs="B Tabassom"/>
          <w:color w:val="000000"/>
          <w:sz w:val="22"/>
          <w:rtl/>
        </w:rPr>
      </w:pPr>
      <w:r w:rsidRPr="00BB6BB0">
        <w:rPr>
          <w:rFonts w:cs="B Tabassom" w:hint="cs"/>
          <w:color w:val="000000"/>
          <w:sz w:val="22"/>
          <w:rtl/>
        </w:rPr>
        <w:t xml:space="preserve">3) </w:t>
      </w:r>
      <w:r w:rsidR="00BD180E" w:rsidRPr="00BB6BB0">
        <w:rPr>
          <w:rFonts w:cs="B Tabassom" w:hint="cs"/>
          <w:color w:val="000000"/>
          <w:sz w:val="22"/>
          <w:rtl/>
        </w:rPr>
        <w:t>گروه رادیوتراپی</w:t>
      </w:r>
      <w:r w:rsidR="00E54417" w:rsidRPr="00BB6BB0">
        <w:rPr>
          <w:rFonts w:cs="B Tabassom" w:hint="cs"/>
          <w:color w:val="000000"/>
          <w:sz w:val="22"/>
          <w:rtl/>
        </w:rPr>
        <w:t>،</w:t>
      </w:r>
      <w:r w:rsidR="0013581F" w:rsidRPr="00BB6BB0">
        <w:rPr>
          <w:rFonts w:cs="B Tabassom" w:hint="cs"/>
          <w:color w:val="000000"/>
          <w:sz w:val="22"/>
          <w:rtl/>
        </w:rPr>
        <w:t xml:space="preserve"> دانشگاه علوم</w:t>
      </w:r>
      <w:r w:rsidRPr="00BB6BB0">
        <w:rPr>
          <w:rFonts w:cs="B Tabassom" w:hint="cs"/>
          <w:color w:val="000000"/>
          <w:sz w:val="22"/>
          <w:rtl/>
        </w:rPr>
        <w:t xml:space="preserve"> </w:t>
      </w:r>
      <w:r w:rsidR="0013581F" w:rsidRPr="00BB6BB0">
        <w:rPr>
          <w:rFonts w:cs="B Tabassom"/>
          <w:color w:val="000000"/>
          <w:sz w:val="22"/>
          <w:rtl/>
        </w:rPr>
        <w:softHyphen/>
      </w:r>
      <w:r w:rsidR="0013581F" w:rsidRPr="00BB6BB0">
        <w:rPr>
          <w:rFonts w:cs="B Tabassom" w:hint="cs"/>
          <w:color w:val="000000"/>
          <w:sz w:val="22"/>
          <w:rtl/>
        </w:rPr>
        <w:t>پزشکی ایران، تهران، ایران</w:t>
      </w:r>
    </w:p>
    <w:p w:rsidR="00706819" w:rsidRPr="00706819" w:rsidRDefault="00706819" w:rsidP="00706819">
      <w:pPr>
        <w:shd w:val="clear" w:color="auto" w:fill="F3F3F3"/>
        <w:tabs>
          <w:tab w:val="left" w:pos="3390"/>
        </w:tabs>
        <w:spacing w:after="0" w:line="240" w:lineRule="auto"/>
        <w:ind w:left="-45" w:hanging="11"/>
        <w:contextualSpacing w:val="0"/>
        <w:jc w:val="center"/>
        <w:rPr>
          <w:rFonts w:eastAsia="Times New Roman"/>
          <w:noProof/>
          <w:sz w:val="22"/>
          <w:rtl/>
        </w:rPr>
      </w:pPr>
      <w:r w:rsidRPr="00706819">
        <w:rPr>
          <w:rFonts w:eastAsia="Times New Roman"/>
          <w:noProof/>
          <w:sz w:val="22"/>
          <w:rtl/>
        </w:rPr>
        <w:t>تاریخ دریافت:</w:t>
      </w:r>
      <w:r w:rsidRPr="00706819">
        <w:rPr>
          <w:rFonts w:eastAsia="Times New Roman" w:hint="cs"/>
          <w:noProof/>
          <w:sz w:val="22"/>
          <w:rtl/>
        </w:rPr>
        <w:t xml:space="preserve"> </w:t>
      </w:r>
      <w:r w:rsidRPr="00706819">
        <w:rPr>
          <w:rFonts w:eastAsia="Times New Roman"/>
          <w:noProof/>
          <w:sz w:val="22"/>
          <w:rtl/>
        </w:rPr>
        <w:t xml:space="preserve">9/10/92    </w:t>
      </w:r>
      <w:r w:rsidRPr="00706819">
        <w:rPr>
          <w:rFonts w:eastAsia="Times New Roman" w:hint="cs"/>
          <w:noProof/>
          <w:sz w:val="22"/>
          <w:rtl/>
        </w:rPr>
        <w:t xml:space="preserve">                      </w:t>
      </w:r>
      <w:r w:rsidRPr="00706819">
        <w:rPr>
          <w:rFonts w:eastAsia="Times New Roman"/>
          <w:noProof/>
          <w:sz w:val="22"/>
          <w:rtl/>
        </w:rPr>
        <w:t xml:space="preserve"> تاریخ پذیرش:</w:t>
      </w:r>
      <w:r w:rsidRPr="00706819">
        <w:rPr>
          <w:rFonts w:eastAsia="Times New Roman" w:hint="cs"/>
          <w:noProof/>
          <w:sz w:val="22"/>
          <w:rtl/>
        </w:rPr>
        <w:t xml:space="preserve"> </w:t>
      </w:r>
      <w:r w:rsidRPr="00706819">
        <w:rPr>
          <w:rFonts w:eastAsia="Times New Roman"/>
          <w:noProof/>
          <w:sz w:val="22"/>
          <w:rtl/>
        </w:rPr>
        <w:t>30/4/93</w:t>
      </w:r>
    </w:p>
    <w:p w:rsidR="0013581F" w:rsidRPr="00BB6BB0" w:rsidRDefault="0013581F" w:rsidP="00BB6BB0">
      <w:pPr>
        <w:spacing w:after="0" w:line="240" w:lineRule="auto"/>
        <w:rPr>
          <w:sz w:val="22"/>
        </w:rPr>
      </w:pPr>
    </w:p>
    <w:p w:rsidR="00BB6BB0" w:rsidRDefault="00BB6BB0" w:rsidP="00BB6BB0">
      <w:pPr>
        <w:spacing w:after="0" w:line="240" w:lineRule="auto"/>
        <w:rPr>
          <w:b/>
          <w:bCs/>
          <w:sz w:val="22"/>
          <w:rtl/>
        </w:rPr>
      </w:pPr>
      <w:r w:rsidRPr="00BB6BB0">
        <w:rPr>
          <w:rFonts w:ascii="Tahoma" w:eastAsia="Times New Roman" w:hAnsi="Tahoma" w:hint="cs"/>
          <w:b/>
          <w:bCs/>
          <w:noProof/>
          <w:color w:val="000000"/>
          <w:sz w:val="22"/>
          <w:rtl/>
        </w:rPr>
        <mc:AlternateContent>
          <mc:Choice Requires="wps">
            <w:drawing>
              <wp:anchor distT="0" distB="0" distL="114300" distR="114300" simplePos="0" relativeHeight="251659264" behindDoc="0" locked="0" layoutInCell="1" allowOverlap="1" wp14:anchorId="48A0B555" wp14:editId="585969ED">
                <wp:simplePos x="0" y="0"/>
                <wp:positionH relativeFrom="column">
                  <wp:posOffset>142875</wp:posOffset>
                </wp:positionH>
                <wp:positionV relativeFrom="paragraph">
                  <wp:posOffset>156845</wp:posOffset>
                </wp:positionV>
                <wp:extent cx="5306060" cy="4619625"/>
                <wp:effectExtent l="0" t="0" r="27940" b="2857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4619625"/>
                        </a:xfrm>
                        <a:prstGeom prst="roundRect">
                          <a:avLst>
                            <a:gd name="adj" fmla="val 4690"/>
                          </a:avLst>
                        </a:prstGeom>
                        <a:noFill/>
                        <a:ln w="9525">
                          <a:solidFill>
                            <a:srgbClr val="C0C0C0"/>
                          </a:solidFill>
                          <a:round/>
                          <a:headEnd/>
                          <a:tailEnd/>
                        </a:ln>
                        <a:effectLst/>
                        <a:extLst>
                          <a:ext uri="{909E8E84-426E-40DD-AFC4-6F175D3DCCD1}">
                            <a14:hiddenFill xmlns:a14="http://schemas.microsoft.com/office/drawing/2010/main">
                              <a:solidFill>
                                <a:srgbClr val="C0C0C0">
                                  <a:alpha val="17000"/>
                                </a:srgbClr>
                              </a:solidFill>
                            </a14:hiddenFill>
                          </a:ext>
                          <a:ext uri="{AF507438-7753-43E0-B8FC-AC1667EBCBE1}">
                            <a14:hiddenEffects xmlns:a14="http://schemas.microsoft.com/office/drawing/2010/main">
                              <a:effectLst>
                                <a:outerShdw dist="107763" dir="13500000" sx="75000" sy="75000" algn="tl" rotWithShape="0">
                                  <a:srgbClr val="808080">
                                    <a:alpha val="50000"/>
                                  </a:srgbClr>
                                </a:outerShdw>
                              </a:effectLst>
                            </a14:hiddenEffects>
                          </a:ext>
                        </a:extLst>
                      </wps:spPr>
                      <wps:txbx>
                        <w:txbxContent>
                          <w:p w:rsidR="00BB6BB0" w:rsidRPr="00BB6BB0" w:rsidRDefault="00BB6BB0" w:rsidP="00BB6BB0">
                            <w:pPr>
                              <w:spacing w:after="0" w:line="240" w:lineRule="auto"/>
                              <w:rPr>
                                <w:b/>
                                <w:bCs/>
                                <w:sz w:val="22"/>
                                <w:rtl/>
                              </w:rPr>
                            </w:pPr>
                            <w:r w:rsidRPr="00BB6BB0">
                              <w:rPr>
                                <w:rFonts w:hint="cs"/>
                                <w:b/>
                                <w:bCs/>
                                <w:sz w:val="22"/>
                                <w:rtl/>
                              </w:rPr>
                              <w:t>چکیده</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مقدمه:</w:t>
                            </w:r>
                            <w:r w:rsidR="00BB6BB0" w:rsidRPr="00BB6BB0">
                              <w:rPr>
                                <w:b/>
                                <w:bCs/>
                                <w:i/>
                                <w:iCs/>
                                <w:sz w:val="22"/>
                              </w:rPr>
                              <w:t xml:space="preserve"> </w:t>
                            </w:r>
                            <w:r w:rsidR="00BB6BB0" w:rsidRPr="00BB6BB0">
                              <w:rPr>
                                <w:rFonts w:hint="cs"/>
                                <w:sz w:val="22"/>
                                <w:rtl/>
                              </w:rPr>
                              <w:t>پرتودرمانی نقش مهمی در درمان تومورهای خوش</w:t>
                            </w:r>
                            <w:r w:rsidR="00BB6BB0" w:rsidRPr="00BB6BB0">
                              <w:rPr>
                                <w:rFonts w:hint="cs"/>
                                <w:sz w:val="22"/>
                                <w:rtl/>
                              </w:rPr>
                              <w:softHyphen/>
                              <w:t xml:space="preserve"> خیم و بدخیم سیستم اعصاب مرکزی ایفا می</w:t>
                            </w:r>
                            <w:r w:rsidR="00BB6BB0" w:rsidRPr="00BB6BB0">
                              <w:rPr>
                                <w:rFonts w:hint="cs"/>
                                <w:sz w:val="22"/>
                                <w:rtl/>
                              </w:rPr>
                              <w:softHyphen/>
                              <w:t xml:space="preserve"> کند. پرتو درمانی علاوه بر از بین بردن سلول </w:t>
                            </w:r>
                            <w:r w:rsidR="00BB6BB0" w:rsidRPr="00BB6BB0">
                              <w:rPr>
                                <w:sz w:val="22"/>
                                <w:rtl/>
                              </w:rPr>
                              <w:softHyphen/>
                            </w:r>
                            <w:r w:rsidR="00BB6BB0" w:rsidRPr="00BB6BB0">
                              <w:rPr>
                                <w:rFonts w:hint="cs"/>
                                <w:sz w:val="22"/>
                                <w:rtl/>
                              </w:rPr>
                              <w:t xml:space="preserve">های سرطانی، به بافت </w:t>
                            </w:r>
                            <w:r w:rsidR="00BB6BB0" w:rsidRPr="00BB6BB0">
                              <w:rPr>
                                <w:sz w:val="22"/>
                                <w:rtl/>
                              </w:rPr>
                              <w:softHyphen/>
                            </w:r>
                            <w:r w:rsidR="00BB6BB0" w:rsidRPr="00BB6BB0">
                              <w:rPr>
                                <w:rFonts w:hint="cs"/>
                                <w:sz w:val="22"/>
                                <w:rtl/>
                              </w:rPr>
                              <w:t xml:space="preserve">های سالم نیز آسیب می </w:t>
                            </w:r>
                            <w:r w:rsidR="00BB6BB0" w:rsidRPr="00BB6BB0">
                              <w:rPr>
                                <w:rFonts w:hint="cs"/>
                                <w:sz w:val="22"/>
                                <w:rtl/>
                              </w:rPr>
                              <w:softHyphen/>
                              <w:t>رساند.</w:t>
                            </w:r>
                            <w:r w:rsidR="00BB6BB0" w:rsidRPr="00BB6BB0">
                              <w:rPr>
                                <w:sz w:val="22"/>
                              </w:rPr>
                              <w:t xml:space="preserve"> </w:t>
                            </w:r>
                            <w:r w:rsidR="00BB6BB0" w:rsidRPr="00BB6BB0">
                              <w:rPr>
                                <w:rFonts w:hint="cs"/>
                                <w:sz w:val="22"/>
                                <w:rtl/>
                              </w:rPr>
                              <w:t xml:space="preserve">هدف از این مطالعه تعیین دز جذبی کیاسما، عدسی چشم، عصب بینایی، شبکیه، پاروتید، تیروئید و غدد بزاقی زیرفکی در پرتودرمانی تومورهای لوب فرونتال مغز می </w:t>
                            </w:r>
                            <w:r w:rsidR="00BB6BB0" w:rsidRPr="00BB6BB0">
                              <w:rPr>
                                <w:rFonts w:hint="cs"/>
                                <w:sz w:val="22"/>
                                <w:rtl/>
                              </w:rPr>
                              <w:softHyphen/>
                              <w:t>باشد.</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مواد و روش</w:t>
                            </w:r>
                            <w:r w:rsidR="00BB6BB0" w:rsidRPr="00BB6BB0">
                              <w:rPr>
                                <w:rFonts w:hint="cs"/>
                                <w:b/>
                                <w:bCs/>
                                <w:i/>
                                <w:iCs/>
                                <w:sz w:val="22"/>
                                <w:rtl/>
                              </w:rPr>
                              <w:softHyphen/>
                              <w:t xml:space="preserve"> ها:</w:t>
                            </w:r>
                            <w:r w:rsidR="00BB6BB0" w:rsidRPr="00BB6BB0">
                              <w:rPr>
                                <w:rFonts w:hint="cs"/>
                                <w:sz w:val="22"/>
                                <w:rtl/>
                              </w:rPr>
                              <w:t xml:space="preserve"> یک فنتوم سر و گردن با استفاده از استخوان طبیعی انسان و ترکیب پارافین و نمک</w:t>
                            </w:r>
                            <w:r w:rsidR="00BB6BB0" w:rsidRPr="00BB6BB0">
                              <w:rPr>
                                <w:sz w:val="22"/>
                                <w:rtl/>
                              </w:rPr>
                              <w:softHyphen/>
                            </w:r>
                            <w:r w:rsidR="00BB6BB0" w:rsidRPr="00BB6BB0">
                              <w:rPr>
                                <w:rFonts w:hint="cs"/>
                                <w:sz w:val="22"/>
                                <w:rtl/>
                              </w:rPr>
                              <w:t xml:space="preserve"> طعام به</w:t>
                            </w:r>
                            <w:r w:rsidR="00BB6BB0" w:rsidRPr="00BB6BB0">
                              <w:rPr>
                                <w:sz w:val="22"/>
                                <w:rtl/>
                              </w:rPr>
                              <w:softHyphen/>
                            </w:r>
                            <w:r w:rsidR="00BB6BB0" w:rsidRPr="00BB6BB0">
                              <w:rPr>
                                <w:rFonts w:hint="cs"/>
                                <w:sz w:val="22"/>
                                <w:rtl/>
                              </w:rPr>
                              <w:t xml:space="preserve"> عنوان ماده معادل </w:t>
                            </w:r>
                            <w:r w:rsidR="00BB6BB0" w:rsidRPr="00BB6BB0">
                              <w:rPr>
                                <w:sz w:val="22"/>
                                <w:rtl/>
                              </w:rPr>
                              <w:softHyphen/>
                            </w:r>
                            <w:r w:rsidR="00BB6BB0" w:rsidRPr="00BB6BB0">
                              <w:rPr>
                                <w:rFonts w:hint="cs"/>
                                <w:sz w:val="22"/>
                                <w:rtl/>
                              </w:rPr>
                              <w:t>بافت</w:t>
                            </w:r>
                            <w:r w:rsidR="00BB6BB0" w:rsidRPr="00BB6BB0">
                              <w:rPr>
                                <w:sz w:val="22"/>
                              </w:rPr>
                              <w:t xml:space="preserve"> </w:t>
                            </w:r>
                            <w:r w:rsidR="00BB6BB0" w:rsidRPr="00BB6BB0">
                              <w:rPr>
                                <w:rFonts w:hint="cs"/>
                                <w:sz w:val="22"/>
                                <w:rtl/>
                              </w:rPr>
                              <w:t xml:space="preserve">ساخته شد. شش استوانه از جنس ماده فنتوم ساخته شده و درون آن ها شیارهایی برای قرار دادن </w:t>
                            </w:r>
                            <w:r w:rsidR="00BB6BB0" w:rsidRPr="00BB6BB0">
                              <w:rPr>
                                <w:sz w:val="22"/>
                              </w:rPr>
                              <w:t>TLD</w:t>
                            </w:r>
                            <w:r w:rsidR="00BB6BB0" w:rsidRPr="00BB6BB0">
                              <w:rPr>
                                <w:rFonts w:hint="cs"/>
                                <w:sz w:val="22"/>
                                <w:rtl/>
                              </w:rPr>
                              <w:t xml:space="preserve"> تعبیه گردید. طراحی </w:t>
                            </w:r>
                            <w:r w:rsidR="00BB6BB0" w:rsidRPr="00BB6BB0">
                              <w:rPr>
                                <w:sz w:val="22"/>
                                <w:rtl/>
                              </w:rPr>
                              <w:softHyphen/>
                            </w:r>
                            <w:r w:rsidR="00BB6BB0" w:rsidRPr="00BB6BB0">
                              <w:rPr>
                                <w:rFonts w:hint="cs"/>
                                <w:sz w:val="22"/>
                                <w:rtl/>
                              </w:rPr>
                              <w:t xml:space="preserve">درمان روی فنتوم انجام شده و دز جذبی هر یک از ارگان </w:t>
                            </w:r>
                            <w:r w:rsidR="00BB6BB0" w:rsidRPr="00BB6BB0">
                              <w:rPr>
                                <w:sz w:val="22"/>
                                <w:rtl/>
                              </w:rPr>
                              <w:softHyphen/>
                            </w:r>
                            <w:r w:rsidR="00BB6BB0" w:rsidRPr="00BB6BB0">
                              <w:rPr>
                                <w:rFonts w:hint="cs"/>
                                <w:sz w:val="22"/>
                                <w:rtl/>
                              </w:rPr>
                              <w:t>ها از طریق هیستوگرام حجمی دز(</w:t>
                            </w:r>
                            <w:r w:rsidR="00BB6BB0" w:rsidRPr="00BB6BB0">
                              <w:rPr>
                                <w:sz w:val="22"/>
                              </w:rPr>
                              <w:t>DVH</w:t>
                            </w:r>
                            <w:r w:rsidR="00BB6BB0" w:rsidRPr="00BB6BB0">
                              <w:rPr>
                                <w:rFonts w:hint="cs"/>
                                <w:sz w:val="22"/>
                                <w:rtl/>
                              </w:rPr>
                              <w:t xml:space="preserve">) به </w:t>
                            </w:r>
                            <w:r w:rsidR="00BB6BB0" w:rsidRPr="00BB6BB0">
                              <w:rPr>
                                <w:rFonts w:hint="cs"/>
                                <w:sz w:val="22"/>
                                <w:rtl/>
                              </w:rPr>
                              <w:softHyphen/>
                              <w:t xml:space="preserve">دست آمد. در ادامه فنتوم تحت </w:t>
                            </w:r>
                            <w:r w:rsidR="00BB6BB0" w:rsidRPr="00BB6BB0">
                              <w:rPr>
                                <w:sz w:val="22"/>
                                <w:rtl/>
                              </w:rPr>
                              <w:softHyphen/>
                            </w:r>
                            <w:r w:rsidR="00BB6BB0" w:rsidRPr="00BB6BB0">
                              <w:rPr>
                                <w:rFonts w:hint="cs"/>
                                <w:sz w:val="22"/>
                                <w:rtl/>
                              </w:rPr>
                              <w:t>تابش با دستگاه شتابدهنده خطی قرار گرفته و دز جذبی هر یک از ارگان</w:t>
                            </w:r>
                            <w:r w:rsidR="00BB6BB0" w:rsidRPr="00BB6BB0">
                              <w:rPr>
                                <w:sz w:val="22"/>
                                <w:rtl/>
                              </w:rPr>
                              <w:softHyphen/>
                            </w:r>
                            <w:r w:rsidR="00BB6BB0" w:rsidRPr="00BB6BB0">
                              <w:rPr>
                                <w:rFonts w:hint="cs"/>
                                <w:sz w:val="22"/>
                                <w:rtl/>
                              </w:rPr>
                              <w:t xml:space="preserve"> ها با قرائت </w:t>
                            </w:r>
                            <w:r w:rsidR="00BB6BB0" w:rsidRPr="00BB6BB0">
                              <w:rPr>
                                <w:sz w:val="22"/>
                              </w:rPr>
                              <w:t>TLD</w:t>
                            </w:r>
                            <w:r w:rsidR="00BB6BB0" w:rsidRPr="00BB6BB0">
                              <w:rPr>
                                <w:rFonts w:hint="cs"/>
                                <w:sz w:val="22"/>
                                <w:rtl/>
                              </w:rPr>
                              <w:t xml:space="preserve"> ها به </w:t>
                            </w:r>
                            <w:r w:rsidR="00BB6BB0" w:rsidRPr="00BB6BB0">
                              <w:rPr>
                                <w:sz w:val="22"/>
                                <w:rtl/>
                              </w:rPr>
                              <w:softHyphen/>
                            </w:r>
                            <w:r w:rsidR="00BB6BB0" w:rsidRPr="00BB6BB0">
                              <w:rPr>
                                <w:rFonts w:hint="cs"/>
                                <w:sz w:val="22"/>
                                <w:rtl/>
                              </w:rPr>
                              <w:t>دست آمد.</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 xml:space="preserve">یافته </w:t>
                            </w:r>
                            <w:r w:rsidR="00BB6BB0" w:rsidRPr="00BB6BB0">
                              <w:rPr>
                                <w:rFonts w:hint="cs"/>
                                <w:b/>
                                <w:bCs/>
                                <w:i/>
                                <w:iCs/>
                                <w:sz w:val="22"/>
                                <w:rtl/>
                              </w:rPr>
                              <w:softHyphen/>
                              <w:t>های پژوهش:</w:t>
                            </w:r>
                            <w:r w:rsidR="00BB6BB0" w:rsidRPr="00BB6BB0">
                              <w:rPr>
                                <w:rFonts w:hint="cs"/>
                                <w:sz w:val="22"/>
                                <w:rtl/>
                              </w:rPr>
                              <w:t xml:space="preserve"> در هر دو روش، دز کلیه ارگان</w:t>
                            </w:r>
                            <w:r w:rsidR="00BB6BB0" w:rsidRPr="00BB6BB0">
                              <w:rPr>
                                <w:rFonts w:hint="cs"/>
                                <w:sz w:val="22"/>
                                <w:rtl/>
                              </w:rPr>
                              <w:softHyphen/>
                              <w:t xml:space="preserve"> ها به </w:t>
                            </w:r>
                            <w:r w:rsidR="00BB6BB0" w:rsidRPr="00BB6BB0">
                              <w:rPr>
                                <w:rFonts w:hint="cs"/>
                                <w:sz w:val="22"/>
                                <w:rtl/>
                              </w:rPr>
                              <w:softHyphen/>
                              <w:t>جزء یکی از عدسی</w:t>
                            </w:r>
                            <w:r w:rsidR="00BB6BB0" w:rsidRPr="00BB6BB0">
                              <w:rPr>
                                <w:rFonts w:hint="cs"/>
                                <w:sz w:val="22"/>
                                <w:rtl/>
                              </w:rPr>
                              <w:softHyphen/>
                              <w:t xml:space="preserve"> ها در محدوده مجاز قرار داشت. در کلیه ارگان </w:t>
                            </w:r>
                            <w:r w:rsidR="00BB6BB0" w:rsidRPr="00BB6BB0">
                              <w:rPr>
                                <w:rFonts w:hint="cs"/>
                                <w:sz w:val="22"/>
                                <w:rtl/>
                              </w:rPr>
                              <w:softHyphen/>
                              <w:t xml:space="preserve">ها به </w:t>
                            </w:r>
                            <w:r w:rsidR="00BB6BB0" w:rsidRPr="00BB6BB0">
                              <w:rPr>
                                <w:rFonts w:hint="cs"/>
                                <w:sz w:val="22"/>
                                <w:rtl/>
                              </w:rPr>
                              <w:softHyphen/>
                              <w:t xml:space="preserve">جزء تیروئید و غدد بزاقی زیرفکی اختلاف بین مقادیر دز جذبی حاصل از محاسبات سیستم طراحی </w:t>
                            </w:r>
                            <w:r w:rsidR="00BB6BB0" w:rsidRPr="00BB6BB0">
                              <w:rPr>
                                <w:sz w:val="22"/>
                                <w:rtl/>
                              </w:rPr>
                              <w:softHyphen/>
                            </w:r>
                            <w:r w:rsidR="00BB6BB0" w:rsidRPr="00BB6BB0">
                              <w:rPr>
                                <w:rFonts w:hint="cs"/>
                                <w:sz w:val="22"/>
                                <w:rtl/>
                              </w:rPr>
                              <w:t xml:space="preserve">درمان و اندازه </w:t>
                            </w:r>
                            <w:r w:rsidR="00BB6BB0" w:rsidRPr="00BB6BB0">
                              <w:rPr>
                                <w:rFonts w:hint="cs"/>
                                <w:sz w:val="22"/>
                                <w:rtl/>
                              </w:rPr>
                              <w:softHyphen/>
                              <w:t>گیری مستقیم روی فنتوم کمتر از 5 درصد بود. نتایج حاصل، تخمینی از میزان عوارضی که در اثر پرتودرمانی این ناحیه از مغز ایجاد خواهد شد، می</w:t>
                            </w:r>
                            <w:r w:rsidR="00BB6BB0" w:rsidRPr="00BB6BB0">
                              <w:rPr>
                                <w:rFonts w:hint="cs"/>
                                <w:sz w:val="22"/>
                                <w:rtl/>
                              </w:rPr>
                              <w:softHyphen/>
                              <w:t xml:space="preserve"> دهد. هم چنین می </w:t>
                            </w:r>
                            <w:r w:rsidR="00BB6BB0" w:rsidRPr="00BB6BB0">
                              <w:rPr>
                                <w:rFonts w:hint="cs"/>
                                <w:sz w:val="22"/>
                                <w:rtl/>
                              </w:rPr>
                              <w:softHyphen/>
                              <w:t xml:space="preserve">توان سیستم طراحی درمان را از طریق مقادیر حاصل از اندازه </w:t>
                            </w:r>
                            <w:r w:rsidR="00BB6BB0" w:rsidRPr="00BB6BB0">
                              <w:rPr>
                                <w:rFonts w:hint="cs"/>
                                <w:sz w:val="22"/>
                                <w:rtl/>
                              </w:rPr>
                              <w:softHyphen/>
                              <w:t>گیری مستقیم روی فنتوم ارزیابی کرد.</w:t>
                            </w:r>
                          </w:p>
                          <w:p w:rsidR="00BB6BB0" w:rsidRPr="00BB6BB0" w:rsidRDefault="00D001CF" w:rsidP="00BB6BB0">
                            <w:pPr>
                              <w:spacing w:after="0" w:line="240" w:lineRule="auto"/>
                              <w:rPr>
                                <w:sz w:val="22"/>
                                <w:rtl/>
                              </w:rPr>
                            </w:pPr>
                            <w:r>
                              <w:rPr>
                                <w:rFonts w:hint="cs"/>
                                <w:b/>
                                <w:bCs/>
                                <w:i/>
                                <w:iCs/>
                                <w:sz w:val="22"/>
                                <w:rtl/>
                              </w:rPr>
                              <w:t xml:space="preserve">    </w:t>
                            </w:r>
                            <w:r w:rsidR="00BB6BB0" w:rsidRPr="00BB6BB0">
                              <w:rPr>
                                <w:rFonts w:hint="cs"/>
                                <w:b/>
                                <w:bCs/>
                                <w:i/>
                                <w:iCs/>
                                <w:sz w:val="22"/>
                                <w:rtl/>
                              </w:rPr>
                              <w:t xml:space="preserve">بحث و نتیجه </w:t>
                            </w:r>
                            <w:r w:rsidR="00BB6BB0" w:rsidRPr="00BB6BB0">
                              <w:rPr>
                                <w:rFonts w:hint="cs"/>
                                <w:b/>
                                <w:bCs/>
                                <w:i/>
                                <w:iCs/>
                                <w:sz w:val="22"/>
                                <w:rtl/>
                              </w:rPr>
                              <w:softHyphen/>
                              <w:t>گیری:</w:t>
                            </w:r>
                            <w:r w:rsidR="00BB6BB0" w:rsidRPr="00BB6BB0">
                              <w:rPr>
                                <w:sz w:val="22"/>
                              </w:rPr>
                              <w:t xml:space="preserve"> </w:t>
                            </w:r>
                            <w:r w:rsidR="00BB6BB0" w:rsidRPr="00BB6BB0">
                              <w:rPr>
                                <w:rFonts w:hint="cs"/>
                                <w:sz w:val="22"/>
                                <w:rtl/>
                              </w:rPr>
                              <w:t xml:space="preserve">یافته </w:t>
                            </w:r>
                            <w:r w:rsidR="00BB6BB0" w:rsidRPr="00BB6BB0">
                              <w:rPr>
                                <w:sz w:val="22"/>
                                <w:rtl/>
                              </w:rPr>
                              <w:softHyphen/>
                            </w:r>
                            <w:r w:rsidR="00BB6BB0" w:rsidRPr="00BB6BB0">
                              <w:rPr>
                                <w:rFonts w:hint="cs"/>
                                <w:sz w:val="22"/>
                                <w:rtl/>
                              </w:rPr>
                              <w:t xml:space="preserve">ها تفاوتی در محدوده 1/1 درصد تا 5 درصد بین مقادیر سیستم طراحی </w:t>
                            </w:r>
                            <w:r w:rsidR="00BB6BB0" w:rsidRPr="00BB6BB0">
                              <w:rPr>
                                <w:sz w:val="22"/>
                                <w:rtl/>
                              </w:rPr>
                              <w:softHyphen/>
                            </w:r>
                            <w:r w:rsidR="00BB6BB0" w:rsidRPr="00BB6BB0">
                              <w:rPr>
                                <w:rFonts w:hint="cs"/>
                                <w:sz w:val="22"/>
                                <w:rtl/>
                              </w:rPr>
                              <w:t>درمان و اندازه</w:t>
                            </w:r>
                            <w:r w:rsidR="00BB6BB0" w:rsidRPr="00BB6BB0">
                              <w:rPr>
                                <w:rFonts w:hint="cs"/>
                                <w:sz w:val="22"/>
                                <w:rtl/>
                              </w:rPr>
                              <w:softHyphen/>
                              <w:t xml:space="preserve"> گیری مستقیم، برای کلیه ارگان</w:t>
                            </w:r>
                            <w:r w:rsidR="00BB6BB0" w:rsidRPr="00BB6BB0">
                              <w:rPr>
                                <w:rFonts w:hint="cs"/>
                                <w:sz w:val="22"/>
                                <w:rtl/>
                              </w:rPr>
                              <w:softHyphen/>
                              <w:t xml:space="preserve"> ها به </w:t>
                            </w:r>
                            <w:r w:rsidR="00BB6BB0" w:rsidRPr="00BB6BB0">
                              <w:rPr>
                                <w:sz w:val="22"/>
                                <w:rtl/>
                              </w:rPr>
                              <w:softHyphen/>
                            </w:r>
                            <w:r w:rsidR="00BB6BB0" w:rsidRPr="00BB6BB0">
                              <w:rPr>
                                <w:rFonts w:hint="cs"/>
                                <w:sz w:val="22"/>
                                <w:rtl/>
                              </w:rPr>
                              <w:t xml:space="preserve">جزء غدد بزاقی و تیروئید نشان می </w:t>
                            </w:r>
                            <w:r w:rsidR="00BB6BB0" w:rsidRPr="00BB6BB0">
                              <w:rPr>
                                <w:rFonts w:hint="cs"/>
                                <w:sz w:val="22"/>
                                <w:rtl/>
                              </w:rPr>
                              <w:softHyphen/>
                              <w:t xml:space="preserve">دهد که می </w:t>
                            </w:r>
                            <w:r w:rsidR="00BB6BB0" w:rsidRPr="00BB6BB0">
                              <w:rPr>
                                <w:rFonts w:hint="cs"/>
                                <w:sz w:val="22"/>
                                <w:rtl/>
                              </w:rPr>
                              <w:softHyphen/>
                              <w:t xml:space="preserve">تواند به </w:t>
                            </w:r>
                            <w:r w:rsidR="00BB6BB0" w:rsidRPr="00BB6BB0">
                              <w:rPr>
                                <w:sz w:val="22"/>
                                <w:rtl/>
                              </w:rPr>
                              <w:softHyphen/>
                            </w:r>
                            <w:r w:rsidR="00BB6BB0" w:rsidRPr="00BB6BB0">
                              <w:rPr>
                                <w:rFonts w:hint="cs"/>
                                <w:sz w:val="22"/>
                                <w:rtl/>
                              </w:rPr>
                              <w:t xml:space="preserve">علت این باشد که غدد بزاقی و تیروئید در فاصله زیادی نسبت به میدان اولیه اشعه قرار دارند؛ خوانش </w:t>
                            </w:r>
                            <w:r w:rsidR="00BB6BB0" w:rsidRPr="00BB6BB0">
                              <w:rPr>
                                <w:sz w:val="22"/>
                              </w:rPr>
                              <w:t>TLD</w:t>
                            </w:r>
                            <w:r w:rsidR="00BB6BB0" w:rsidRPr="00BB6BB0">
                              <w:rPr>
                                <w:rFonts w:hint="cs"/>
                                <w:sz w:val="22"/>
                                <w:rtl/>
                              </w:rPr>
                              <w:t xml:space="preserve"> در این نواحی اگر چه کم است، اما با مقدار نشان داده شده در سیستم طراحی</w:t>
                            </w:r>
                            <w:r w:rsidR="00BB6BB0" w:rsidRPr="00BB6BB0">
                              <w:rPr>
                                <w:sz w:val="22"/>
                                <w:rtl/>
                              </w:rPr>
                              <w:softHyphen/>
                            </w:r>
                            <w:r w:rsidR="00BB6BB0" w:rsidRPr="00BB6BB0">
                              <w:rPr>
                                <w:rFonts w:hint="cs"/>
                                <w:sz w:val="22"/>
                                <w:rtl/>
                              </w:rPr>
                              <w:t xml:space="preserve"> درمان که عدد کمتری را نشان می</w:t>
                            </w:r>
                            <w:r w:rsidR="00BB6BB0" w:rsidRPr="00BB6BB0">
                              <w:rPr>
                                <w:rFonts w:hint="cs"/>
                                <w:sz w:val="22"/>
                                <w:rtl/>
                              </w:rPr>
                              <w:softHyphen/>
                              <w:t xml:space="preserve"> دهد متفاوت بوده که می</w:t>
                            </w:r>
                            <w:r w:rsidR="00BB6BB0" w:rsidRPr="00BB6BB0">
                              <w:rPr>
                                <w:rFonts w:hint="cs"/>
                                <w:sz w:val="22"/>
                                <w:rtl/>
                              </w:rPr>
                              <w:softHyphen/>
                              <w:t xml:space="preserve"> تواند به</w:t>
                            </w:r>
                            <w:r w:rsidR="00BB6BB0" w:rsidRPr="00BB6BB0">
                              <w:rPr>
                                <w:sz w:val="22"/>
                                <w:rtl/>
                              </w:rPr>
                              <w:softHyphen/>
                            </w:r>
                            <w:r w:rsidR="00BB6BB0" w:rsidRPr="00BB6BB0">
                              <w:rPr>
                                <w:rFonts w:hint="cs"/>
                                <w:sz w:val="22"/>
                                <w:rtl/>
                              </w:rPr>
                              <w:t xml:space="preserve"> علت پرتوهای پراکنده</w:t>
                            </w:r>
                            <w:r w:rsidR="00BB6BB0" w:rsidRPr="00BB6BB0">
                              <w:rPr>
                                <w:rFonts w:hint="cs"/>
                                <w:sz w:val="22"/>
                                <w:rtl/>
                              </w:rPr>
                              <w:softHyphen/>
                              <w:t xml:space="preserve"> ای باشد که سیستم طراحی </w:t>
                            </w:r>
                            <w:r w:rsidR="00BB6BB0" w:rsidRPr="00BB6BB0">
                              <w:rPr>
                                <w:sz w:val="22"/>
                                <w:rtl/>
                              </w:rPr>
                              <w:softHyphen/>
                            </w:r>
                            <w:r w:rsidR="00BB6BB0" w:rsidRPr="00BB6BB0">
                              <w:rPr>
                                <w:rFonts w:hint="cs"/>
                                <w:sz w:val="22"/>
                                <w:rtl/>
                              </w:rPr>
                              <w:t>درمان قادر به اندازه</w:t>
                            </w:r>
                            <w:r w:rsidR="00BB6BB0" w:rsidRPr="00BB6BB0">
                              <w:rPr>
                                <w:rFonts w:hint="cs"/>
                                <w:sz w:val="22"/>
                                <w:rtl/>
                              </w:rPr>
                              <w:softHyphen/>
                              <w:t xml:space="preserve"> گیری دقیق آن ها نیست.</w:t>
                            </w:r>
                          </w:p>
                          <w:p w:rsidR="00BB6BB0" w:rsidRPr="007727D9" w:rsidRDefault="00BB6BB0" w:rsidP="00BB6BB0">
                            <w:pPr>
                              <w:ind w:right="78"/>
                              <w:jc w:val="righ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6" style="position:absolute;left:0;text-align:left;margin-left:11.25pt;margin-top:12.35pt;width:417.8pt;height:3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" filled="f" fillcolor="silver" strokecolor="silver">
                <v:fill opacity="11051f"/>
                <v:shadow type="perspective" opacity=".5" origin="-.5,-.5" offset="-6pt,-6pt" matrix=".75,,,.75"/>
                <v:textbox>
                  <w:txbxContent>
                    <w:p w:rsidR="00BB6BB0" w:rsidRPr="00BB6BB0" w:rsidRDefault="00BB6BB0" w:rsidP="00BB6BB0">
                      <w:pPr>
                        <w:spacing w:after="0" w:line="240" w:lineRule="auto"/>
                        <w:rPr>
                          <w:b/>
                          <w:bCs/>
                          <w:sz w:val="22"/>
                          <w:rtl/>
                        </w:rPr>
                      </w:pPr>
                      <w:r w:rsidRPr="00BB6BB0">
                        <w:rPr>
                          <w:rFonts w:hint="cs"/>
                          <w:b/>
                          <w:bCs/>
                          <w:sz w:val="22"/>
                          <w:rtl/>
                        </w:rPr>
                        <w:t>چکیده</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مقدمه:</w:t>
                      </w:r>
                      <w:r w:rsidR="00BB6BB0" w:rsidRPr="00BB6BB0">
                        <w:rPr>
                          <w:b/>
                          <w:bCs/>
                          <w:i/>
                          <w:iCs/>
                          <w:sz w:val="22"/>
                        </w:rPr>
                        <w:t xml:space="preserve"> </w:t>
                      </w:r>
                      <w:r w:rsidR="00BB6BB0" w:rsidRPr="00BB6BB0">
                        <w:rPr>
                          <w:rFonts w:hint="cs"/>
                          <w:sz w:val="22"/>
                          <w:rtl/>
                        </w:rPr>
                        <w:t>پرتودرمانی نقش مهمی در درمان تومورهای خوش</w:t>
                      </w:r>
                      <w:r w:rsidR="00BB6BB0" w:rsidRPr="00BB6BB0">
                        <w:rPr>
                          <w:rFonts w:hint="cs"/>
                          <w:sz w:val="22"/>
                          <w:rtl/>
                        </w:rPr>
                        <w:softHyphen/>
                        <w:t xml:space="preserve"> خیم و بدخیم سیستم اعصاب مرکزی ایفا می</w:t>
                      </w:r>
                      <w:r w:rsidR="00BB6BB0" w:rsidRPr="00BB6BB0">
                        <w:rPr>
                          <w:rFonts w:hint="cs"/>
                          <w:sz w:val="22"/>
                          <w:rtl/>
                        </w:rPr>
                        <w:softHyphen/>
                        <w:t xml:space="preserve"> کند. پرتو درمانی علاوه بر از بین بردن سلول </w:t>
                      </w:r>
                      <w:r w:rsidR="00BB6BB0" w:rsidRPr="00BB6BB0">
                        <w:rPr>
                          <w:sz w:val="22"/>
                          <w:rtl/>
                        </w:rPr>
                        <w:softHyphen/>
                      </w:r>
                      <w:r w:rsidR="00BB6BB0" w:rsidRPr="00BB6BB0">
                        <w:rPr>
                          <w:rFonts w:hint="cs"/>
                          <w:sz w:val="22"/>
                          <w:rtl/>
                        </w:rPr>
                        <w:t xml:space="preserve">های سرطانی، به بافت </w:t>
                      </w:r>
                      <w:r w:rsidR="00BB6BB0" w:rsidRPr="00BB6BB0">
                        <w:rPr>
                          <w:sz w:val="22"/>
                          <w:rtl/>
                        </w:rPr>
                        <w:softHyphen/>
                      </w:r>
                      <w:r w:rsidR="00BB6BB0" w:rsidRPr="00BB6BB0">
                        <w:rPr>
                          <w:rFonts w:hint="cs"/>
                          <w:sz w:val="22"/>
                          <w:rtl/>
                        </w:rPr>
                        <w:t xml:space="preserve">های سالم نیز آسیب می </w:t>
                      </w:r>
                      <w:r w:rsidR="00BB6BB0" w:rsidRPr="00BB6BB0">
                        <w:rPr>
                          <w:rFonts w:hint="cs"/>
                          <w:sz w:val="22"/>
                          <w:rtl/>
                        </w:rPr>
                        <w:softHyphen/>
                        <w:t>رساند.</w:t>
                      </w:r>
                      <w:r w:rsidR="00BB6BB0" w:rsidRPr="00BB6BB0">
                        <w:rPr>
                          <w:sz w:val="22"/>
                        </w:rPr>
                        <w:t xml:space="preserve"> </w:t>
                      </w:r>
                      <w:r w:rsidR="00BB6BB0" w:rsidRPr="00BB6BB0">
                        <w:rPr>
                          <w:rFonts w:hint="cs"/>
                          <w:sz w:val="22"/>
                          <w:rtl/>
                        </w:rPr>
                        <w:t xml:space="preserve">هدف از این مطالعه تعیین دز جذبی کیاسما، عدسی چشم، عصب بینایی، شبکیه، پاروتید، تیروئید و غدد بزاقی زیرفکی در پرتودرمانی تومورهای لوب فرونتال مغز می </w:t>
                      </w:r>
                      <w:r w:rsidR="00BB6BB0" w:rsidRPr="00BB6BB0">
                        <w:rPr>
                          <w:rFonts w:hint="cs"/>
                          <w:sz w:val="22"/>
                          <w:rtl/>
                        </w:rPr>
                        <w:softHyphen/>
                        <w:t>باشد.</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مواد و روش</w:t>
                      </w:r>
                      <w:r w:rsidR="00BB6BB0" w:rsidRPr="00BB6BB0">
                        <w:rPr>
                          <w:rFonts w:hint="cs"/>
                          <w:b/>
                          <w:bCs/>
                          <w:i/>
                          <w:iCs/>
                          <w:sz w:val="22"/>
                          <w:rtl/>
                        </w:rPr>
                        <w:softHyphen/>
                        <w:t xml:space="preserve"> ها:</w:t>
                      </w:r>
                      <w:r w:rsidR="00BB6BB0" w:rsidRPr="00BB6BB0">
                        <w:rPr>
                          <w:rFonts w:hint="cs"/>
                          <w:sz w:val="22"/>
                          <w:rtl/>
                        </w:rPr>
                        <w:t xml:space="preserve"> یک فنتوم سر و گردن با استفاده از استخوان طبیعی انسان و ترکیب پارافین و نمک</w:t>
                      </w:r>
                      <w:r w:rsidR="00BB6BB0" w:rsidRPr="00BB6BB0">
                        <w:rPr>
                          <w:sz w:val="22"/>
                          <w:rtl/>
                        </w:rPr>
                        <w:softHyphen/>
                      </w:r>
                      <w:r w:rsidR="00BB6BB0" w:rsidRPr="00BB6BB0">
                        <w:rPr>
                          <w:rFonts w:hint="cs"/>
                          <w:sz w:val="22"/>
                          <w:rtl/>
                        </w:rPr>
                        <w:t xml:space="preserve"> طعام به</w:t>
                      </w:r>
                      <w:r w:rsidR="00BB6BB0" w:rsidRPr="00BB6BB0">
                        <w:rPr>
                          <w:sz w:val="22"/>
                          <w:rtl/>
                        </w:rPr>
                        <w:softHyphen/>
                      </w:r>
                      <w:r w:rsidR="00BB6BB0" w:rsidRPr="00BB6BB0">
                        <w:rPr>
                          <w:rFonts w:hint="cs"/>
                          <w:sz w:val="22"/>
                          <w:rtl/>
                        </w:rPr>
                        <w:t xml:space="preserve"> عنوان ماده معادل </w:t>
                      </w:r>
                      <w:r w:rsidR="00BB6BB0" w:rsidRPr="00BB6BB0">
                        <w:rPr>
                          <w:sz w:val="22"/>
                          <w:rtl/>
                        </w:rPr>
                        <w:softHyphen/>
                      </w:r>
                      <w:r w:rsidR="00BB6BB0" w:rsidRPr="00BB6BB0">
                        <w:rPr>
                          <w:rFonts w:hint="cs"/>
                          <w:sz w:val="22"/>
                          <w:rtl/>
                        </w:rPr>
                        <w:t>بافت</w:t>
                      </w:r>
                      <w:r w:rsidR="00BB6BB0" w:rsidRPr="00BB6BB0">
                        <w:rPr>
                          <w:sz w:val="22"/>
                        </w:rPr>
                        <w:t xml:space="preserve"> </w:t>
                      </w:r>
                      <w:r w:rsidR="00BB6BB0" w:rsidRPr="00BB6BB0">
                        <w:rPr>
                          <w:rFonts w:hint="cs"/>
                          <w:sz w:val="22"/>
                          <w:rtl/>
                        </w:rPr>
                        <w:t xml:space="preserve">ساخته شد. شش استوانه از جنس ماده فنتوم ساخته شده و درون آن ها شیارهایی برای قرار دادن </w:t>
                      </w:r>
                      <w:r w:rsidR="00BB6BB0" w:rsidRPr="00BB6BB0">
                        <w:rPr>
                          <w:sz w:val="22"/>
                        </w:rPr>
                        <w:t>TLD</w:t>
                      </w:r>
                      <w:r w:rsidR="00BB6BB0" w:rsidRPr="00BB6BB0">
                        <w:rPr>
                          <w:rFonts w:hint="cs"/>
                          <w:sz w:val="22"/>
                          <w:rtl/>
                        </w:rPr>
                        <w:t xml:space="preserve"> تعبیه گردید. طراحی </w:t>
                      </w:r>
                      <w:r w:rsidR="00BB6BB0" w:rsidRPr="00BB6BB0">
                        <w:rPr>
                          <w:sz w:val="22"/>
                          <w:rtl/>
                        </w:rPr>
                        <w:softHyphen/>
                      </w:r>
                      <w:r w:rsidR="00BB6BB0" w:rsidRPr="00BB6BB0">
                        <w:rPr>
                          <w:rFonts w:hint="cs"/>
                          <w:sz w:val="22"/>
                          <w:rtl/>
                        </w:rPr>
                        <w:t xml:space="preserve">درمان روی فنتوم انجام شده و دز جذبی هر یک از ارگان </w:t>
                      </w:r>
                      <w:r w:rsidR="00BB6BB0" w:rsidRPr="00BB6BB0">
                        <w:rPr>
                          <w:sz w:val="22"/>
                          <w:rtl/>
                        </w:rPr>
                        <w:softHyphen/>
                      </w:r>
                      <w:r w:rsidR="00BB6BB0" w:rsidRPr="00BB6BB0">
                        <w:rPr>
                          <w:rFonts w:hint="cs"/>
                          <w:sz w:val="22"/>
                          <w:rtl/>
                        </w:rPr>
                        <w:t>ها از طریق هیستوگرام حجمی دز(</w:t>
                      </w:r>
                      <w:r w:rsidR="00BB6BB0" w:rsidRPr="00BB6BB0">
                        <w:rPr>
                          <w:sz w:val="22"/>
                        </w:rPr>
                        <w:t>DVH</w:t>
                      </w:r>
                      <w:r w:rsidR="00BB6BB0" w:rsidRPr="00BB6BB0">
                        <w:rPr>
                          <w:rFonts w:hint="cs"/>
                          <w:sz w:val="22"/>
                          <w:rtl/>
                        </w:rPr>
                        <w:t xml:space="preserve">) به </w:t>
                      </w:r>
                      <w:r w:rsidR="00BB6BB0" w:rsidRPr="00BB6BB0">
                        <w:rPr>
                          <w:rFonts w:hint="cs"/>
                          <w:sz w:val="22"/>
                          <w:rtl/>
                        </w:rPr>
                        <w:softHyphen/>
                        <w:t xml:space="preserve">دست آمد. در ادامه فنتوم تحت </w:t>
                      </w:r>
                      <w:r w:rsidR="00BB6BB0" w:rsidRPr="00BB6BB0">
                        <w:rPr>
                          <w:sz w:val="22"/>
                          <w:rtl/>
                        </w:rPr>
                        <w:softHyphen/>
                      </w:r>
                      <w:r w:rsidR="00BB6BB0" w:rsidRPr="00BB6BB0">
                        <w:rPr>
                          <w:rFonts w:hint="cs"/>
                          <w:sz w:val="22"/>
                          <w:rtl/>
                        </w:rPr>
                        <w:t>تابش با دستگاه شتابدهنده خطی قرار گرفته و دز جذبی هر یک از ارگان</w:t>
                      </w:r>
                      <w:r w:rsidR="00BB6BB0" w:rsidRPr="00BB6BB0">
                        <w:rPr>
                          <w:sz w:val="22"/>
                          <w:rtl/>
                        </w:rPr>
                        <w:softHyphen/>
                      </w:r>
                      <w:r w:rsidR="00BB6BB0" w:rsidRPr="00BB6BB0">
                        <w:rPr>
                          <w:rFonts w:hint="cs"/>
                          <w:sz w:val="22"/>
                          <w:rtl/>
                        </w:rPr>
                        <w:t xml:space="preserve"> ها با قرائت </w:t>
                      </w:r>
                      <w:r w:rsidR="00BB6BB0" w:rsidRPr="00BB6BB0">
                        <w:rPr>
                          <w:sz w:val="22"/>
                        </w:rPr>
                        <w:t>TLD</w:t>
                      </w:r>
                      <w:r w:rsidR="00BB6BB0" w:rsidRPr="00BB6BB0">
                        <w:rPr>
                          <w:rFonts w:hint="cs"/>
                          <w:sz w:val="22"/>
                          <w:rtl/>
                        </w:rPr>
                        <w:t xml:space="preserve"> ها به </w:t>
                      </w:r>
                      <w:r w:rsidR="00BB6BB0" w:rsidRPr="00BB6BB0">
                        <w:rPr>
                          <w:sz w:val="22"/>
                          <w:rtl/>
                        </w:rPr>
                        <w:softHyphen/>
                      </w:r>
                      <w:r w:rsidR="00BB6BB0" w:rsidRPr="00BB6BB0">
                        <w:rPr>
                          <w:rFonts w:hint="cs"/>
                          <w:sz w:val="22"/>
                          <w:rtl/>
                        </w:rPr>
                        <w:t>دست آمد.</w:t>
                      </w:r>
                    </w:p>
                    <w:p w:rsidR="00BB6BB0" w:rsidRPr="00BB6BB0" w:rsidRDefault="00D001CF" w:rsidP="00BB6BB0">
                      <w:pPr>
                        <w:spacing w:after="0" w:line="240" w:lineRule="auto"/>
                        <w:rPr>
                          <w:sz w:val="22"/>
                          <w:highlight w:val="yellow"/>
                          <w:rtl/>
                        </w:rPr>
                      </w:pPr>
                      <w:r>
                        <w:rPr>
                          <w:rFonts w:hint="cs"/>
                          <w:b/>
                          <w:bCs/>
                          <w:i/>
                          <w:iCs/>
                          <w:sz w:val="22"/>
                          <w:rtl/>
                        </w:rPr>
                        <w:t xml:space="preserve">    </w:t>
                      </w:r>
                      <w:r w:rsidR="00BB6BB0" w:rsidRPr="00BB6BB0">
                        <w:rPr>
                          <w:rFonts w:hint="cs"/>
                          <w:b/>
                          <w:bCs/>
                          <w:i/>
                          <w:iCs/>
                          <w:sz w:val="22"/>
                          <w:rtl/>
                        </w:rPr>
                        <w:t xml:space="preserve">یافته </w:t>
                      </w:r>
                      <w:r w:rsidR="00BB6BB0" w:rsidRPr="00BB6BB0">
                        <w:rPr>
                          <w:rFonts w:hint="cs"/>
                          <w:b/>
                          <w:bCs/>
                          <w:i/>
                          <w:iCs/>
                          <w:sz w:val="22"/>
                          <w:rtl/>
                        </w:rPr>
                        <w:softHyphen/>
                        <w:t>های پژوهش:</w:t>
                      </w:r>
                      <w:r w:rsidR="00BB6BB0" w:rsidRPr="00BB6BB0">
                        <w:rPr>
                          <w:rFonts w:hint="cs"/>
                          <w:sz w:val="22"/>
                          <w:rtl/>
                        </w:rPr>
                        <w:t xml:space="preserve"> در هر دو روش، دز کلیه ارگان</w:t>
                      </w:r>
                      <w:r w:rsidR="00BB6BB0" w:rsidRPr="00BB6BB0">
                        <w:rPr>
                          <w:rFonts w:hint="cs"/>
                          <w:sz w:val="22"/>
                          <w:rtl/>
                        </w:rPr>
                        <w:softHyphen/>
                        <w:t xml:space="preserve"> ها به </w:t>
                      </w:r>
                      <w:r w:rsidR="00BB6BB0" w:rsidRPr="00BB6BB0">
                        <w:rPr>
                          <w:rFonts w:hint="cs"/>
                          <w:sz w:val="22"/>
                          <w:rtl/>
                        </w:rPr>
                        <w:softHyphen/>
                        <w:t>جزء یکی از عدسی</w:t>
                      </w:r>
                      <w:r w:rsidR="00BB6BB0" w:rsidRPr="00BB6BB0">
                        <w:rPr>
                          <w:rFonts w:hint="cs"/>
                          <w:sz w:val="22"/>
                          <w:rtl/>
                        </w:rPr>
                        <w:softHyphen/>
                        <w:t xml:space="preserve"> ها در محدوده مجاز قرار داشت. در کلیه ارگان </w:t>
                      </w:r>
                      <w:r w:rsidR="00BB6BB0" w:rsidRPr="00BB6BB0">
                        <w:rPr>
                          <w:rFonts w:hint="cs"/>
                          <w:sz w:val="22"/>
                          <w:rtl/>
                        </w:rPr>
                        <w:softHyphen/>
                        <w:t xml:space="preserve">ها به </w:t>
                      </w:r>
                      <w:r w:rsidR="00BB6BB0" w:rsidRPr="00BB6BB0">
                        <w:rPr>
                          <w:rFonts w:hint="cs"/>
                          <w:sz w:val="22"/>
                          <w:rtl/>
                        </w:rPr>
                        <w:softHyphen/>
                        <w:t xml:space="preserve">جزء تیروئید و غدد بزاقی زیرفکی اختلاف بین مقادیر دز جذبی حاصل از محاسبات سیستم طراحی </w:t>
                      </w:r>
                      <w:r w:rsidR="00BB6BB0" w:rsidRPr="00BB6BB0">
                        <w:rPr>
                          <w:sz w:val="22"/>
                          <w:rtl/>
                        </w:rPr>
                        <w:softHyphen/>
                      </w:r>
                      <w:r w:rsidR="00BB6BB0" w:rsidRPr="00BB6BB0">
                        <w:rPr>
                          <w:rFonts w:hint="cs"/>
                          <w:sz w:val="22"/>
                          <w:rtl/>
                        </w:rPr>
                        <w:t xml:space="preserve">درمان و اندازه </w:t>
                      </w:r>
                      <w:r w:rsidR="00BB6BB0" w:rsidRPr="00BB6BB0">
                        <w:rPr>
                          <w:rFonts w:hint="cs"/>
                          <w:sz w:val="22"/>
                          <w:rtl/>
                        </w:rPr>
                        <w:softHyphen/>
                        <w:t>گیری مستقیم روی فنتوم کمتر از 5 درصد بود. نتایج حاصل، تخمینی از میزان عوارضی که در اثر پرتودرمانی این ناحیه از مغز ایجاد خواهد شد، می</w:t>
                      </w:r>
                      <w:r w:rsidR="00BB6BB0" w:rsidRPr="00BB6BB0">
                        <w:rPr>
                          <w:rFonts w:hint="cs"/>
                          <w:sz w:val="22"/>
                          <w:rtl/>
                        </w:rPr>
                        <w:softHyphen/>
                        <w:t xml:space="preserve"> دهد. هم چنین می </w:t>
                      </w:r>
                      <w:r w:rsidR="00BB6BB0" w:rsidRPr="00BB6BB0">
                        <w:rPr>
                          <w:rFonts w:hint="cs"/>
                          <w:sz w:val="22"/>
                          <w:rtl/>
                        </w:rPr>
                        <w:softHyphen/>
                        <w:t xml:space="preserve">توان سیستم طراحی درمان را از طریق مقادیر حاصل از اندازه </w:t>
                      </w:r>
                      <w:r w:rsidR="00BB6BB0" w:rsidRPr="00BB6BB0">
                        <w:rPr>
                          <w:rFonts w:hint="cs"/>
                          <w:sz w:val="22"/>
                          <w:rtl/>
                        </w:rPr>
                        <w:softHyphen/>
                        <w:t>گیری مستقیم روی فنتوم ارزیابی کرد.</w:t>
                      </w:r>
                    </w:p>
                    <w:p w:rsidR="00BB6BB0" w:rsidRPr="00BB6BB0" w:rsidRDefault="00D001CF" w:rsidP="00BB6BB0">
                      <w:pPr>
                        <w:spacing w:after="0" w:line="240" w:lineRule="auto"/>
                        <w:rPr>
                          <w:sz w:val="22"/>
                          <w:rtl/>
                        </w:rPr>
                      </w:pPr>
                      <w:r>
                        <w:rPr>
                          <w:rFonts w:hint="cs"/>
                          <w:b/>
                          <w:bCs/>
                          <w:i/>
                          <w:iCs/>
                          <w:sz w:val="22"/>
                          <w:rtl/>
                        </w:rPr>
                        <w:t xml:space="preserve">    </w:t>
                      </w:r>
                      <w:r w:rsidR="00BB6BB0" w:rsidRPr="00BB6BB0">
                        <w:rPr>
                          <w:rFonts w:hint="cs"/>
                          <w:b/>
                          <w:bCs/>
                          <w:i/>
                          <w:iCs/>
                          <w:sz w:val="22"/>
                          <w:rtl/>
                        </w:rPr>
                        <w:t xml:space="preserve">بحث و نتیجه </w:t>
                      </w:r>
                      <w:r w:rsidR="00BB6BB0" w:rsidRPr="00BB6BB0">
                        <w:rPr>
                          <w:rFonts w:hint="cs"/>
                          <w:b/>
                          <w:bCs/>
                          <w:i/>
                          <w:iCs/>
                          <w:sz w:val="22"/>
                          <w:rtl/>
                        </w:rPr>
                        <w:softHyphen/>
                        <w:t>گیری:</w:t>
                      </w:r>
                      <w:r w:rsidR="00BB6BB0" w:rsidRPr="00BB6BB0">
                        <w:rPr>
                          <w:sz w:val="22"/>
                        </w:rPr>
                        <w:t xml:space="preserve"> </w:t>
                      </w:r>
                      <w:r w:rsidR="00BB6BB0" w:rsidRPr="00BB6BB0">
                        <w:rPr>
                          <w:rFonts w:hint="cs"/>
                          <w:sz w:val="22"/>
                          <w:rtl/>
                        </w:rPr>
                        <w:t xml:space="preserve">یافته </w:t>
                      </w:r>
                      <w:r w:rsidR="00BB6BB0" w:rsidRPr="00BB6BB0">
                        <w:rPr>
                          <w:sz w:val="22"/>
                          <w:rtl/>
                        </w:rPr>
                        <w:softHyphen/>
                      </w:r>
                      <w:r w:rsidR="00BB6BB0" w:rsidRPr="00BB6BB0">
                        <w:rPr>
                          <w:rFonts w:hint="cs"/>
                          <w:sz w:val="22"/>
                          <w:rtl/>
                        </w:rPr>
                        <w:t xml:space="preserve">ها تفاوتی در محدوده 1/1 درصد تا 5 درصد بین مقادیر سیستم طراحی </w:t>
                      </w:r>
                      <w:r w:rsidR="00BB6BB0" w:rsidRPr="00BB6BB0">
                        <w:rPr>
                          <w:sz w:val="22"/>
                          <w:rtl/>
                        </w:rPr>
                        <w:softHyphen/>
                      </w:r>
                      <w:r w:rsidR="00BB6BB0" w:rsidRPr="00BB6BB0">
                        <w:rPr>
                          <w:rFonts w:hint="cs"/>
                          <w:sz w:val="22"/>
                          <w:rtl/>
                        </w:rPr>
                        <w:t>درمان و اندازه</w:t>
                      </w:r>
                      <w:r w:rsidR="00BB6BB0" w:rsidRPr="00BB6BB0">
                        <w:rPr>
                          <w:rFonts w:hint="cs"/>
                          <w:sz w:val="22"/>
                          <w:rtl/>
                        </w:rPr>
                        <w:softHyphen/>
                        <w:t xml:space="preserve"> گیری مستقیم، برای کلیه ارگان</w:t>
                      </w:r>
                      <w:r w:rsidR="00BB6BB0" w:rsidRPr="00BB6BB0">
                        <w:rPr>
                          <w:rFonts w:hint="cs"/>
                          <w:sz w:val="22"/>
                          <w:rtl/>
                        </w:rPr>
                        <w:softHyphen/>
                        <w:t xml:space="preserve"> ها به </w:t>
                      </w:r>
                      <w:r w:rsidR="00BB6BB0" w:rsidRPr="00BB6BB0">
                        <w:rPr>
                          <w:sz w:val="22"/>
                          <w:rtl/>
                        </w:rPr>
                        <w:softHyphen/>
                      </w:r>
                      <w:r w:rsidR="00BB6BB0" w:rsidRPr="00BB6BB0">
                        <w:rPr>
                          <w:rFonts w:hint="cs"/>
                          <w:sz w:val="22"/>
                          <w:rtl/>
                        </w:rPr>
                        <w:t xml:space="preserve">جزء غدد بزاقی و تیروئید نشان می </w:t>
                      </w:r>
                      <w:r w:rsidR="00BB6BB0" w:rsidRPr="00BB6BB0">
                        <w:rPr>
                          <w:rFonts w:hint="cs"/>
                          <w:sz w:val="22"/>
                          <w:rtl/>
                        </w:rPr>
                        <w:softHyphen/>
                        <w:t xml:space="preserve">دهد که می </w:t>
                      </w:r>
                      <w:r w:rsidR="00BB6BB0" w:rsidRPr="00BB6BB0">
                        <w:rPr>
                          <w:rFonts w:hint="cs"/>
                          <w:sz w:val="22"/>
                          <w:rtl/>
                        </w:rPr>
                        <w:softHyphen/>
                        <w:t xml:space="preserve">تواند به </w:t>
                      </w:r>
                      <w:r w:rsidR="00BB6BB0" w:rsidRPr="00BB6BB0">
                        <w:rPr>
                          <w:sz w:val="22"/>
                          <w:rtl/>
                        </w:rPr>
                        <w:softHyphen/>
                      </w:r>
                      <w:r w:rsidR="00BB6BB0" w:rsidRPr="00BB6BB0">
                        <w:rPr>
                          <w:rFonts w:hint="cs"/>
                          <w:sz w:val="22"/>
                          <w:rtl/>
                        </w:rPr>
                        <w:t xml:space="preserve">علت این باشد که غدد بزاقی و تیروئید در فاصله زیادی نسبت به میدان اولیه اشعه قرار دارند؛ خوانش </w:t>
                      </w:r>
                      <w:r w:rsidR="00BB6BB0" w:rsidRPr="00BB6BB0">
                        <w:rPr>
                          <w:sz w:val="22"/>
                        </w:rPr>
                        <w:t>TLD</w:t>
                      </w:r>
                      <w:r w:rsidR="00BB6BB0" w:rsidRPr="00BB6BB0">
                        <w:rPr>
                          <w:rFonts w:hint="cs"/>
                          <w:sz w:val="22"/>
                          <w:rtl/>
                        </w:rPr>
                        <w:t xml:space="preserve"> در این نواحی اگر چه کم است، اما با مقدار نشان داده شده در سیستم طراحی</w:t>
                      </w:r>
                      <w:r w:rsidR="00BB6BB0" w:rsidRPr="00BB6BB0">
                        <w:rPr>
                          <w:sz w:val="22"/>
                          <w:rtl/>
                        </w:rPr>
                        <w:softHyphen/>
                      </w:r>
                      <w:r w:rsidR="00BB6BB0" w:rsidRPr="00BB6BB0">
                        <w:rPr>
                          <w:rFonts w:hint="cs"/>
                          <w:sz w:val="22"/>
                          <w:rtl/>
                        </w:rPr>
                        <w:t xml:space="preserve"> درمان که عدد کمتری را نشان می</w:t>
                      </w:r>
                      <w:r w:rsidR="00BB6BB0" w:rsidRPr="00BB6BB0">
                        <w:rPr>
                          <w:rFonts w:hint="cs"/>
                          <w:sz w:val="22"/>
                          <w:rtl/>
                        </w:rPr>
                        <w:softHyphen/>
                        <w:t xml:space="preserve"> دهد متفاوت بوده که می</w:t>
                      </w:r>
                      <w:r w:rsidR="00BB6BB0" w:rsidRPr="00BB6BB0">
                        <w:rPr>
                          <w:rFonts w:hint="cs"/>
                          <w:sz w:val="22"/>
                          <w:rtl/>
                        </w:rPr>
                        <w:softHyphen/>
                        <w:t xml:space="preserve"> تواند به</w:t>
                      </w:r>
                      <w:r w:rsidR="00BB6BB0" w:rsidRPr="00BB6BB0">
                        <w:rPr>
                          <w:sz w:val="22"/>
                          <w:rtl/>
                        </w:rPr>
                        <w:softHyphen/>
                      </w:r>
                      <w:r w:rsidR="00BB6BB0" w:rsidRPr="00BB6BB0">
                        <w:rPr>
                          <w:rFonts w:hint="cs"/>
                          <w:sz w:val="22"/>
                          <w:rtl/>
                        </w:rPr>
                        <w:t xml:space="preserve"> علت پرتوهای پراکنده</w:t>
                      </w:r>
                      <w:r w:rsidR="00BB6BB0" w:rsidRPr="00BB6BB0">
                        <w:rPr>
                          <w:rFonts w:hint="cs"/>
                          <w:sz w:val="22"/>
                          <w:rtl/>
                        </w:rPr>
                        <w:softHyphen/>
                        <w:t xml:space="preserve"> ای باشد که سیستم طراحی </w:t>
                      </w:r>
                      <w:r w:rsidR="00BB6BB0" w:rsidRPr="00BB6BB0">
                        <w:rPr>
                          <w:sz w:val="22"/>
                          <w:rtl/>
                        </w:rPr>
                        <w:softHyphen/>
                      </w:r>
                      <w:r w:rsidR="00BB6BB0" w:rsidRPr="00BB6BB0">
                        <w:rPr>
                          <w:rFonts w:hint="cs"/>
                          <w:sz w:val="22"/>
                          <w:rtl/>
                        </w:rPr>
                        <w:t>درمان قادر به اندازه</w:t>
                      </w:r>
                      <w:r w:rsidR="00BB6BB0" w:rsidRPr="00BB6BB0">
                        <w:rPr>
                          <w:rFonts w:hint="cs"/>
                          <w:sz w:val="22"/>
                          <w:rtl/>
                        </w:rPr>
                        <w:softHyphen/>
                        <w:t xml:space="preserve"> گیری دقیق آن ها نیست.</w:t>
                      </w:r>
                    </w:p>
                    <w:p w:rsidR="00BB6BB0" w:rsidRPr="007727D9" w:rsidRDefault="00BB6BB0" w:rsidP="00BB6BB0">
                      <w:pPr>
                        <w:ind w:right="78"/>
                        <w:jc w:val="right"/>
                        <w:rPr>
                          <w:b/>
                          <w:bCs/>
                        </w:rPr>
                      </w:pPr>
                    </w:p>
                  </w:txbxContent>
                </v:textbox>
              </v:roundrect>
            </w:pict>
          </mc:Fallback>
        </mc:AlternateContent>
      </w: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063CDE" w:rsidRPr="00BB6BB0" w:rsidRDefault="00063CDE" w:rsidP="00BB6BB0">
      <w:pPr>
        <w:spacing w:after="0" w:line="240" w:lineRule="auto"/>
        <w:rPr>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BB6BB0" w:rsidRDefault="00BB6BB0" w:rsidP="00BB6BB0">
      <w:pPr>
        <w:spacing w:after="0" w:line="240" w:lineRule="auto"/>
        <w:rPr>
          <w:b/>
          <w:bCs/>
          <w:sz w:val="22"/>
          <w:rtl/>
        </w:rPr>
      </w:pPr>
    </w:p>
    <w:p w:rsidR="001379B6" w:rsidRPr="00BB6BB0" w:rsidRDefault="00FA2116" w:rsidP="00BB6BB0">
      <w:pPr>
        <w:spacing w:after="0" w:line="240" w:lineRule="auto"/>
        <w:rPr>
          <w:sz w:val="22"/>
          <w:rtl/>
        </w:rPr>
      </w:pPr>
      <w:r w:rsidRPr="00BB6BB0">
        <w:rPr>
          <w:rFonts w:hint="cs"/>
          <w:b/>
          <w:bCs/>
          <w:sz w:val="22"/>
          <w:rtl/>
        </w:rPr>
        <w:t>واژه</w:t>
      </w:r>
      <w:r w:rsidRPr="00BB6BB0">
        <w:rPr>
          <w:rFonts w:hint="cs"/>
          <w:b/>
          <w:bCs/>
          <w:sz w:val="22"/>
          <w:rtl/>
        </w:rPr>
        <w:softHyphen/>
      </w:r>
      <w:r w:rsidR="009C5E73" w:rsidRPr="00BB6BB0">
        <w:rPr>
          <w:rFonts w:hint="cs"/>
          <w:b/>
          <w:bCs/>
          <w:sz w:val="22"/>
          <w:rtl/>
        </w:rPr>
        <w:t xml:space="preserve"> </w:t>
      </w:r>
      <w:r w:rsidRPr="00BB6BB0">
        <w:rPr>
          <w:rFonts w:hint="cs"/>
          <w:b/>
          <w:bCs/>
          <w:sz w:val="22"/>
          <w:rtl/>
        </w:rPr>
        <w:t>ها</w:t>
      </w:r>
      <w:r w:rsidR="008C6AE6" w:rsidRPr="00BB6BB0">
        <w:rPr>
          <w:rFonts w:hint="cs"/>
          <w:b/>
          <w:bCs/>
          <w:sz w:val="22"/>
          <w:rtl/>
        </w:rPr>
        <w:t>ی کلیدی</w:t>
      </w:r>
      <w:r w:rsidRPr="00BB6BB0">
        <w:rPr>
          <w:rFonts w:hint="cs"/>
          <w:b/>
          <w:bCs/>
          <w:sz w:val="22"/>
          <w:rtl/>
        </w:rPr>
        <w:t>:</w:t>
      </w:r>
      <w:r w:rsidRPr="00BB6BB0">
        <w:rPr>
          <w:rFonts w:hint="cs"/>
          <w:sz w:val="22"/>
          <w:rtl/>
        </w:rPr>
        <w:t xml:space="preserve"> سرطان مغز</w:t>
      </w:r>
      <w:r w:rsidR="008C6AE6" w:rsidRPr="00BB6BB0">
        <w:rPr>
          <w:rFonts w:hint="cs"/>
          <w:sz w:val="22"/>
          <w:rtl/>
        </w:rPr>
        <w:t>، پرتودرمانی، دزیمتری ترمولومینسانس، فنتوم</w:t>
      </w:r>
      <w:r w:rsidRPr="00BB6BB0">
        <w:rPr>
          <w:rFonts w:hint="cs"/>
          <w:sz w:val="22"/>
          <w:rtl/>
        </w:rPr>
        <w:t>، ارگان</w:t>
      </w:r>
      <w:r w:rsidR="009C5E73" w:rsidRPr="00BB6BB0">
        <w:rPr>
          <w:rFonts w:hint="cs"/>
          <w:sz w:val="22"/>
          <w:rtl/>
        </w:rPr>
        <w:t xml:space="preserve"> </w:t>
      </w:r>
      <w:r w:rsidRPr="00BB6BB0">
        <w:rPr>
          <w:rFonts w:hint="cs"/>
          <w:sz w:val="22"/>
          <w:rtl/>
        </w:rPr>
        <w:softHyphen/>
        <w:t>های در خطر</w:t>
      </w:r>
    </w:p>
    <w:p w:rsidR="00E60D2A" w:rsidRPr="00BB6BB0" w:rsidRDefault="00B93814" w:rsidP="00BB6BB0">
      <w:pPr>
        <w:spacing w:after="0" w:line="240" w:lineRule="auto"/>
        <w:contextualSpacing w:val="0"/>
        <w:jc w:val="left"/>
        <w:rPr>
          <w:b/>
          <w:bCs/>
          <w:sz w:val="2"/>
          <w:szCs w:val="2"/>
          <w:rtl/>
        </w:rPr>
      </w:pPr>
      <w:r w:rsidRPr="00BB6BB0">
        <w:rPr>
          <w:sz w:val="22"/>
          <w:rtl/>
        </w:rPr>
        <w:br w:type="page"/>
      </w:r>
      <w:r w:rsidR="005D56EC" w:rsidRPr="00BB6BB0">
        <w:rPr>
          <w:rFonts w:hint="cs"/>
          <w:b/>
          <w:bCs/>
          <w:sz w:val="22"/>
          <w:rtl/>
        </w:rPr>
        <w:lastRenderedPageBreak/>
        <w:t>مقدمه</w:t>
      </w:r>
      <w:r w:rsidR="005D56EC" w:rsidRPr="00BB6BB0">
        <w:rPr>
          <w:b/>
          <w:bCs/>
          <w:sz w:val="22"/>
          <w:rtl/>
        </w:rPr>
        <w:t xml:space="preserve"> </w:t>
      </w:r>
    </w:p>
    <w:p w:rsidR="00BB6BB0" w:rsidRPr="00BB6BB0" w:rsidRDefault="00BB6BB0" w:rsidP="00BB6BB0">
      <w:pPr>
        <w:spacing w:after="0" w:line="240" w:lineRule="auto"/>
        <w:rPr>
          <w:sz w:val="2"/>
          <w:szCs w:val="2"/>
          <w:rtl/>
        </w:rPr>
        <w:sectPr w:rsidR="00BB6BB0" w:rsidRPr="00BB6BB0" w:rsidSect="00F57531">
          <w:headerReference w:type="even" r:id="rId9"/>
          <w:headerReference w:type="default" r:id="rId10"/>
          <w:footerReference w:type="even" r:id="rId11"/>
          <w:footerReference w:type="default" r:id="rId12"/>
          <w:footnotePr>
            <w:numRestart w:val="eachPage"/>
          </w:footnotePr>
          <w:type w:val="continuous"/>
          <w:pgSz w:w="11907" w:h="16840" w:code="9"/>
          <w:pgMar w:top="1412" w:right="1701" w:bottom="1412" w:left="1701" w:header="720" w:footer="720" w:gutter="0"/>
          <w:pgNumType w:start="146"/>
          <w:cols w:space="720"/>
          <w:docGrid w:linePitch="360"/>
        </w:sectPr>
      </w:pPr>
      <w:r w:rsidRPr="00BB6BB0">
        <w:rPr>
          <w:rFonts w:hint="cs"/>
          <w:sz w:val="2"/>
          <w:szCs w:val="2"/>
          <w:rtl/>
        </w:rPr>
        <w:t xml:space="preserve">   </w:t>
      </w:r>
    </w:p>
    <w:p w:rsidR="00891ED9" w:rsidRPr="00BB6BB0" w:rsidRDefault="00582E17" w:rsidP="00BB6BB0">
      <w:pPr>
        <w:spacing w:after="0" w:line="240" w:lineRule="auto"/>
        <w:rPr>
          <w:sz w:val="22"/>
          <w:rtl/>
        </w:rPr>
      </w:pPr>
      <w:r w:rsidRPr="00BB6BB0">
        <w:rPr>
          <w:rFonts w:hint="cs"/>
          <w:sz w:val="22"/>
          <w:rtl/>
        </w:rPr>
        <w:lastRenderedPageBreak/>
        <w:t xml:space="preserve">سالانه </w:t>
      </w:r>
      <w:r w:rsidR="00891ED9" w:rsidRPr="00BB6BB0">
        <w:rPr>
          <w:rFonts w:hint="cs"/>
          <w:sz w:val="22"/>
          <w:rtl/>
        </w:rPr>
        <w:t>در ایالات</w:t>
      </w:r>
      <w:r w:rsidR="00697566" w:rsidRPr="00BB6BB0">
        <w:rPr>
          <w:rFonts w:hint="cs"/>
          <w:sz w:val="22"/>
          <w:rtl/>
        </w:rPr>
        <w:t xml:space="preserve"> </w:t>
      </w:r>
      <w:r w:rsidRPr="00BB6BB0">
        <w:rPr>
          <w:sz w:val="22"/>
          <w:rtl/>
        </w:rPr>
        <w:softHyphen/>
      </w:r>
      <w:r w:rsidR="00891ED9" w:rsidRPr="00BB6BB0">
        <w:rPr>
          <w:rFonts w:hint="cs"/>
          <w:sz w:val="22"/>
          <w:rtl/>
        </w:rPr>
        <w:t>متحده حدود 63000</w:t>
      </w:r>
      <w:r w:rsidR="00CE6D26" w:rsidRPr="00BB6BB0">
        <w:rPr>
          <w:sz w:val="22"/>
        </w:rPr>
        <w:t xml:space="preserve"> </w:t>
      </w:r>
      <w:r w:rsidR="00891ED9" w:rsidRPr="00BB6BB0">
        <w:rPr>
          <w:rFonts w:hint="cs"/>
          <w:sz w:val="22"/>
          <w:rtl/>
        </w:rPr>
        <w:t>نفر مبتلا به تومورهای خوش</w:t>
      </w:r>
      <w:r w:rsidR="00891ED9" w:rsidRPr="00BB6BB0">
        <w:rPr>
          <w:sz w:val="22"/>
        </w:rPr>
        <w:softHyphen/>
      </w:r>
      <w:r w:rsidR="00697566" w:rsidRPr="00BB6BB0">
        <w:rPr>
          <w:rFonts w:hint="cs"/>
          <w:sz w:val="22"/>
          <w:rtl/>
        </w:rPr>
        <w:t xml:space="preserve"> </w:t>
      </w:r>
      <w:r w:rsidR="00891ED9" w:rsidRPr="00BB6BB0">
        <w:rPr>
          <w:rFonts w:hint="cs"/>
          <w:sz w:val="22"/>
          <w:rtl/>
        </w:rPr>
        <w:t>خیم و یا بدخیم اولیه در ناحیه سیستم اعصاب مرکزی، تشخیص داده می</w:t>
      </w:r>
      <w:r w:rsidR="00891ED9" w:rsidRPr="00BB6BB0">
        <w:rPr>
          <w:sz w:val="22"/>
        </w:rPr>
        <w:softHyphen/>
      </w:r>
      <w:r w:rsidR="00891ED9" w:rsidRPr="00BB6BB0">
        <w:rPr>
          <w:rFonts w:hint="cs"/>
          <w:sz w:val="22"/>
          <w:rtl/>
        </w:rPr>
        <w:t>شوند که حدود 13000 نفر از آن</w:t>
      </w:r>
      <w:r w:rsidR="00697566" w:rsidRPr="00BB6BB0">
        <w:rPr>
          <w:rFonts w:hint="cs"/>
          <w:sz w:val="22"/>
          <w:rtl/>
        </w:rPr>
        <w:t xml:space="preserve"> </w:t>
      </w:r>
      <w:r w:rsidR="00891ED9" w:rsidRPr="00BB6BB0">
        <w:rPr>
          <w:rFonts w:hint="cs"/>
          <w:sz w:val="22"/>
          <w:rtl/>
        </w:rPr>
        <w:t>ها می</w:t>
      </w:r>
      <w:r w:rsidR="00891ED9" w:rsidRPr="00BB6BB0">
        <w:rPr>
          <w:sz w:val="22"/>
        </w:rPr>
        <w:softHyphen/>
      </w:r>
      <w:r w:rsidR="00697566" w:rsidRPr="00BB6BB0">
        <w:rPr>
          <w:rFonts w:hint="cs"/>
          <w:sz w:val="22"/>
          <w:rtl/>
        </w:rPr>
        <w:t xml:space="preserve"> </w:t>
      </w:r>
      <w:r w:rsidR="00891ED9" w:rsidRPr="00BB6BB0">
        <w:rPr>
          <w:rFonts w:hint="cs"/>
          <w:sz w:val="22"/>
          <w:rtl/>
        </w:rPr>
        <w:t>میرند. میزان ابتلا در کشورهای توسعه</w:t>
      </w:r>
      <w:r w:rsidR="00891ED9" w:rsidRPr="00BB6BB0">
        <w:rPr>
          <w:sz w:val="22"/>
          <w:rtl/>
        </w:rPr>
        <w:softHyphen/>
      </w:r>
      <w:r w:rsidR="00697566" w:rsidRPr="00BB6BB0">
        <w:rPr>
          <w:rFonts w:hint="cs"/>
          <w:sz w:val="22"/>
          <w:rtl/>
        </w:rPr>
        <w:t xml:space="preserve"> </w:t>
      </w:r>
      <w:r w:rsidR="00891ED9" w:rsidRPr="00BB6BB0">
        <w:rPr>
          <w:rFonts w:hint="cs"/>
          <w:sz w:val="22"/>
          <w:rtl/>
        </w:rPr>
        <w:t>نیافته کمتر بوده</w:t>
      </w:r>
      <w:r w:rsidRPr="00BB6BB0">
        <w:rPr>
          <w:rFonts w:hint="cs"/>
          <w:sz w:val="22"/>
          <w:rtl/>
        </w:rPr>
        <w:t>،</w:t>
      </w:r>
      <w:r w:rsidR="00891ED9" w:rsidRPr="00BB6BB0">
        <w:rPr>
          <w:rFonts w:hint="cs"/>
          <w:sz w:val="22"/>
          <w:rtl/>
        </w:rPr>
        <w:t xml:space="preserve"> به</w:t>
      </w:r>
      <w:r w:rsidR="00891ED9" w:rsidRPr="00BB6BB0">
        <w:rPr>
          <w:rFonts w:hint="cs"/>
          <w:sz w:val="22"/>
          <w:rtl/>
        </w:rPr>
        <w:softHyphen/>
      </w:r>
      <w:r w:rsidR="00697566" w:rsidRPr="00BB6BB0">
        <w:rPr>
          <w:rFonts w:hint="cs"/>
          <w:sz w:val="22"/>
          <w:rtl/>
        </w:rPr>
        <w:t xml:space="preserve"> </w:t>
      </w:r>
      <w:r w:rsidR="00891ED9" w:rsidRPr="00BB6BB0">
        <w:rPr>
          <w:rFonts w:hint="cs"/>
          <w:sz w:val="22"/>
          <w:rtl/>
        </w:rPr>
        <w:t>طوری</w:t>
      </w:r>
      <w:r w:rsidR="00697566" w:rsidRPr="00BB6BB0">
        <w:rPr>
          <w:rFonts w:hint="cs"/>
          <w:sz w:val="22"/>
          <w:rtl/>
        </w:rPr>
        <w:t xml:space="preserve"> </w:t>
      </w:r>
      <w:r w:rsidR="00891ED9" w:rsidRPr="00BB6BB0">
        <w:rPr>
          <w:sz w:val="22"/>
        </w:rPr>
        <w:softHyphen/>
      </w:r>
      <w:r w:rsidR="00891ED9" w:rsidRPr="00BB6BB0">
        <w:rPr>
          <w:rFonts w:hint="cs"/>
          <w:sz w:val="22"/>
          <w:rtl/>
        </w:rPr>
        <w:t>که در کودکان 7/4، در زنان 75/4 و در مردان 66/4 نفر در هر</w:t>
      </w:r>
      <w:r w:rsidR="00697566" w:rsidRPr="00BB6BB0">
        <w:rPr>
          <w:rFonts w:hint="cs"/>
          <w:sz w:val="22"/>
          <w:rtl/>
        </w:rPr>
        <w:t xml:space="preserve"> </w:t>
      </w:r>
      <w:r w:rsidR="00891ED9" w:rsidRPr="00BB6BB0">
        <w:rPr>
          <w:rFonts w:hint="cs"/>
          <w:sz w:val="22"/>
          <w:rtl/>
        </w:rPr>
        <w:t>صد هزار نفر مبتلا به سرطان تشخیص داده می</w:t>
      </w:r>
      <w:r w:rsidR="00891ED9" w:rsidRPr="00BB6BB0">
        <w:rPr>
          <w:rFonts w:hint="cs"/>
          <w:sz w:val="22"/>
          <w:rtl/>
        </w:rPr>
        <w:softHyphen/>
      </w:r>
      <w:r w:rsidR="00697566" w:rsidRPr="00BB6BB0">
        <w:rPr>
          <w:rFonts w:hint="cs"/>
          <w:sz w:val="22"/>
          <w:rtl/>
        </w:rPr>
        <w:t xml:space="preserve"> </w:t>
      </w:r>
      <w:r w:rsidR="00891ED9" w:rsidRPr="00BB6BB0">
        <w:rPr>
          <w:rFonts w:hint="cs"/>
          <w:sz w:val="22"/>
          <w:rtl/>
        </w:rPr>
        <w:t>شوند. از میان تومورهای شایع مغزی، 61</w:t>
      </w:r>
      <w:r w:rsidR="00697566" w:rsidRPr="00BB6BB0">
        <w:rPr>
          <w:rFonts w:hint="cs"/>
          <w:sz w:val="22"/>
          <w:rtl/>
        </w:rPr>
        <w:t xml:space="preserve"> درصد</w:t>
      </w:r>
      <w:r w:rsidR="00891ED9" w:rsidRPr="00BB6BB0">
        <w:rPr>
          <w:rFonts w:hint="cs"/>
          <w:sz w:val="22"/>
          <w:rtl/>
        </w:rPr>
        <w:t xml:space="preserve"> در لوب</w:t>
      </w:r>
      <w:r w:rsidR="00697566" w:rsidRPr="00BB6BB0">
        <w:rPr>
          <w:rFonts w:hint="cs"/>
          <w:sz w:val="22"/>
          <w:rtl/>
        </w:rPr>
        <w:t xml:space="preserve"> </w:t>
      </w:r>
      <w:r w:rsidR="00891ED9" w:rsidRPr="00BB6BB0">
        <w:rPr>
          <w:sz w:val="22"/>
          <w:rtl/>
        </w:rPr>
        <w:softHyphen/>
      </w:r>
      <w:r w:rsidR="00891ED9" w:rsidRPr="00BB6BB0">
        <w:rPr>
          <w:rFonts w:hint="cs"/>
          <w:sz w:val="22"/>
          <w:rtl/>
        </w:rPr>
        <w:t>های جلویی، گیجگاهی، پس</w:t>
      </w:r>
      <w:r w:rsidR="00891ED9" w:rsidRPr="00BB6BB0">
        <w:rPr>
          <w:sz w:val="22"/>
          <w:rtl/>
        </w:rPr>
        <w:softHyphen/>
      </w:r>
      <w:r w:rsidR="00697566" w:rsidRPr="00BB6BB0">
        <w:rPr>
          <w:rFonts w:hint="cs"/>
          <w:sz w:val="22"/>
          <w:rtl/>
        </w:rPr>
        <w:t xml:space="preserve"> </w:t>
      </w:r>
      <w:r w:rsidR="00891ED9" w:rsidRPr="00BB6BB0">
        <w:rPr>
          <w:rFonts w:hint="cs"/>
          <w:sz w:val="22"/>
          <w:rtl/>
        </w:rPr>
        <w:t>سری و آهیانه</w:t>
      </w:r>
      <w:r w:rsidR="00697566" w:rsidRPr="00BB6BB0">
        <w:rPr>
          <w:rFonts w:hint="cs"/>
          <w:sz w:val="22"/>
          <w:rtl/>
        </w:rPr>
        <w:t xml:space="preserve"> </w:t>
      </w:r>
      <w:r w:rsidR="00891ED9" w:rsidRPr="00BB6BB0">
        <w:rPr>
          <w:sz w:val="22"/>
          <w:rtl/>
        </w:rPr>
        <w:softHyphen/>
      </w:r>
      <w:r w:rsidR="00891ED9" w:rsidRPr="00BB6BB0">
        <w:rPr>
          <w:rFonts w:hint="cs"/>
          <w:sz w:val="22"/>
          <w:rtl/>
        </w:rPr>
        <w:t>ای قرار می</w:t>
      </w:r>
      <w:r w:rsidR="00697566" w:rsidRPr="00BB6BB0">
        <w:rPr>
          <w:rFonts w:hint="cs"/>
          <w:sz w:val="22"/>
          <w:rtl/>
        </w:rPr>
        <w:t xml:space="preserve"> </w:t>
      </w:r>
      <w:r w:rsidR="00891ED9" w:rsidRPr="00BB6BB0">
        <w:rPr>
          <w:rFonts w:hint="cs"/>
          <w:sz w:val="22"/>
          <w:rtl/>
        </w:rPr>
        <w:softHyphen/>
        <w:t>گیرن</w:t>
      </w:r>
      <w:r w:rsidR="004F6620" w:rsidRPr="00BB6BB0">
        <w:rPr>
          <w:rFonts w:hint="cs"/>
          <w:sz w:val="22"/>
          <w:rtl/>
        </w:rPr>
        <w:t>د</w:t>
      </w:r>
      <w:r w:rsidR="00697566" w:rsidRPr="00BB6BB0">
        <w:rPr>
          <w:rFonts w:hint="cs"/>
          <w:sz w:val="22"/>
          <w:rtl/>
        </w:rPr>
        <w:t>(1)</w:t>
      </w:r>
      <w:r w:rsidR="005F7D7A" w:rsidRPr="00BB6BB0">
        <w:rPr>
          <w:rFonts w:hint="cs"/>
          <w:sz w:val="22"/>
          <w:rtl/>
        </w:rPr>
        <w:t>.</w:t>
      </w:r>
      <w:r w:rsidR="00CE6D26" w:rsidRPr="00BB6BB0">
        <w:rPr>
          <w:sz w:val="22"/>
        </w:rPr>
        <w:t xml:space="preserve"> </w:t>
      </w:r>
      <w:r w:rsidR="005F7D7A" w:rsidRPr="00BB6BB0">
        <w:rPr>
          <w:rFonts w:hint="cs"/>
          <w:sz w:val="22"/>
          <w:rtl/>
        </w:rPr>
        <w:t>پرتودرمانی نقش مهمی در</w:t>
      </w:r>
      <w:r w:rsidR="00CE6D26" w:rsidRPr="00BB6BB0">
        <w:rPr>
          <w:sz w:val="22"/>
        </w:rPr>
        <w:t xml:space="preserve"> </w:t>
      </w:r>
      <w:r w:rsidR="005F7D7A" w:rsidRPr="00BB6BB0">
        <w:rPr>
          <w:rFonts w:hint="cs"/>
          <w:sz w:val="22"/>
          <w:rtl/>
        </w:rPr>
        <w:t>معالجه تومورهای خوش</w:t>
      </w:r>
      <w:r w:rsidR="00697566" w:rsidRPr="00BB6BB0">
        <w:rPr>
          <w:rFonts w:hint="cs"/>
          <w:sz w:val="22"/>
          <w:rtl/>
        </w:rPr>
        <w:t xml:space="preserve"> </w:t>
      </w:r>
      <w:r w:rsidR="005F7D7A" w:rsidRPr="00BB6BB0">
        <w:rPr>
          <w:rFonts w:hint="cs"/>
          <w:sz w:val="22"/>
          <w:rtl/>
        </w:rPr>
        <w:softHyphen/>
        <w:t>خیم و بدخیم سیستم اعصاب مرکزی ایفا می</w:t>
      </w:r>
      <w:r w:rsidR="00697566" w:rsidRPr="00BB6BB0">
        <w:rPr>
          <w:rFonts w:hint="cs"/>
          <w:sz w:val="22"/>
          <w:rtl/>
        </w:rPr>
        <w:t xml:space="preserve"> </w:t>
      </w:r>
      <w:r w:rsidR="005F7D7A" w:rsidRPr="00BB6BB0">
        <w:rPr>
          <w:rFonts w:hint="cs"/>
          <w:sz w:val="22"/>
          <w:rtl/>
        </w:rPr>
        <w:softHyphen/>
        <w:t>کند. پرتو</w:t>
      </w:r>
      <w:r w:rsidR="00697566" w:rsidRPr="00BB6BB0">
        <w:rPr>
          <w:rFonts w:hint="cs"/>
          <w:sz w:val="22"/>
          <w:rtl/>
        </w:rPr>
        <w:t xml:space="preserve"> </w:t>
      </w:r>
      <w:r w:rsidR="005F7D7A" w:rsidRPr="00BB6BB0">
        <w:rPr>
          <w:rFonts w:hint="cs"/>
          <w:sz w:val="22"/>
          <w:rtl/>
        </w:rPr>
        <w:t>درمانی</w:t>
      </w:r>
      <w:r w:rsidR="00891ED9" w:rsidRPr="00BB6BB0">
        <w:rPr>
          <w:rFonts w:hint="cs"/>
          <w:sz w:val="22"/>
          <w:rtl/>
        </w:rPr>
        <w:t xml:space="preserve"> علاوه بر </w:t>
      </w:r>
      <w:r w:rsidR="00721625" w:rsidRPr="00BB6BB0">
        <w:rPr>
          <w:rFonts w:hint="cs"/>
          <w:sz w:val="22"/>
          <w:rtl/>
        </w:rPr>
        <w:t>از بین بردن</w:t>
      </w:r>
      <w:r w:rsidR="00891ED9" w:rsidRPr="00BB6BB0">
        <w:rPr>
          <w:rFonts w:hint="cs"/>
          <w:sz w:val="22"/>
          <w:rtl/>
        </w:rPr>
        <w:t xml:space="preserve"> سلول</w:t>
      </w:r>
      <w:r w:rsidR="00697566" w:rsidRPr="00BB6BB0">
        <w:rPr>
          <w:rFonts w:hint="cs"/>
          <w:sz w:val="22"/>
          <w:rtl/>
        </w:rPr>
        <w:t xml:space="preserve"> </w:t>
      </w:r>
      <w:r w:rsidR="00891ED9" w:rsidRPr="00BB6BB0">
        <w:rPr>
          <w:sz w:val="22"/>
          <w:rtl/>
        </w:rPr>
        <w:softHyphen/>
      </w:r>
      <w:r w:rsidR="00891ED9" w:rsidRPr="00BB6BB0">
        <w:rPr>
          <w:rFonts w:hint="cs"/>
          <w:sz w:val="22"/>
          <w:rtl/>
        </w:rPr>
        <w:t xml:space="preserve">های سرطانی </w:t>
      </w:r>
      <w:r w:rsidRPr="00BB6BB0">
        <w:rPr>
          <w:rFonts w:hint="cs"/>
          <w:sz w:val="22"/>
          <w:rtl/>
        </w:rPr>
        <w:t xml:space="preserve">به </w:t>
      </w:r>
      <w:r w:rsidR="00891ED9" w:rsidRPr="00BB6BB0">
        <w:rPr>
          <w:rFonts w:hint="cs"/>
          <w:sz w:val="22"/>
          <w:rtl/>
        </w:rPr>
        <w:t>بافت</w:t>
      </w:r>
      <w:r w:rsidR="00697566" w:rsidRPr="00BB6BB0">
        <w:rPr>
          <w:rFonts w:hint="cs"/>
          <w:sz w:val="22"/>
          <w:rtl/>
        </w:rPr>
        <w:t xml:space="preserve"> </w:t>
      </w:r>
      <w:r w:rsidR="00891ED9" w:rsidRPr="00BB6BB0">
        <w:rPr>
          <w:sz w:val="22"/>
          <w:rtl/>
        </w:rPr>
        <w:softHyphen/>
      </w:r>
      <w:r w:rsidR="00891ED9" w:rsidRPr="00BB6BB0">
        <w:rPr>
          <w:rFonts w:hint="cs"/>
          <w:sz w:val="22"/>
          <w:rtl/>
        </w:rPr>
        <w:t xml:space="preserve">های سالم نیز </w:t>
      </w:r>
      <w:r w:rsidRPr="00BB6BB0">
        <w:rPr>
          <w:rFonts w:hint="cs"/>
          <w:sz w:val="22"/>
          <w:rtl/>
        </w:rPr>
        <w:t>آسیب رسانده</w:t>
      </w:r>
      <w:r w:rsidR="00891ED9" w:rsidRPr="00BB6BB0">
        <w:rPr>
          <w:rFonts w:hint="cs"/>
          <w:sz w:val="22"/>
          <w:rtl/>
        </w:rPr>
        <w:t xml:space="preserve"> و عملکرد ارگان</w:t>
      </w:r>
      <w:r w:rsidR="00697566" w:rsidRPr="00BB6BB0">
        <w:rPr>
          <w:rFonts w:hint="cs"/>
          <w:sz w:val="22"/>
          <w:rtl/>
        </w:rPr>
        <w:t xml:space="preserve"> </w:t>
      </w:r>
      <w:r w:rsidR="00891ED9" w:rsidRPr="00BB6BB0">
        <w:rPr>
          <w:sz w:val="22"/>
          <w:rtl/>
        </w:rPr>
        <w:softHyphen/>
      </w:r>
      <w:r w:rsidR="00891ED9" w:rsidRPr="00BB6BB0">
        <w:rPr>
          <w:rFonts w:hint="cs"/>
          <w:sz w:val="22"/>
          <w:rtl/>
        </w:rPr>
        <w:t>های حساس بدن را تحت</w:t>
      </w:r>
      <w:r w:rsidR="00697566" w:rsidRPr="00BB6BB0">
        <w:rPr>
          <w:rFonts w:hint="cs"/>
          <w:sz w:val="22"/>
          <w:rtl/>
        </w:rPr>
        <w:t xml:space="preserve"> </w:t>
      </w:r>
      <w:r w:rsidR="00721625" w:rsidRPr="00BB6BB0">
        <w:rPr>
          <w:sz w:val="22"/>
          <w:rtl/>
        </w:rPr>
        <w:softHyphen/>
      </w:r>
      <w:r w:rsidR="00891ED9" w:rsidRPr="00BB6BB0">
        <w:rPr>
          <w:rFonts w:hint="cs"/>
          <w:sz w:val="22"/>
          <w:rtl/>
        </w:rPr>
        <w:t>تاثیر قرار می</w:t>
      </w:r>
      <w:r w:rsidR="00891ED9" w:rsidRPr="00BB6BB0">
        <w:rPr>
          <w:sz w:val="22"/>
          <w:rtl/>
        </w:rPr>
        <w:softHyphen/>
      </w:r>
      <w:r w:rsidR="00697566" w:rsidRPr="00BB6BB0">
        <w:rPr>
          <w:rFonts w:hint="cs"/>
          <w:sz w:val="22"/>
          <w:rtl/>
        </w:rPr>
        <w:t xml:space="preserve"> </w:t>
      </w:r>
      <w:r w:rsidR="00891ED9" w:rsidRPr="00BB6BB0">
        <w:rPr>
          <w:rFonts w:hint="cs"/>
          <w:sz w:val="22"/>
          <w:rtl/>
        </w:rPr>
        <w:t>دهد. هر یک از ارگان</w:t>
      </w:r>
      <w:r w:rsidR="00891ED9" w:rsidRPr="00BB6BB0">
        <w:rPr>
          <w:sz w:val="22"/>
          <w:rtl/>
        </w:rPr>
        <w:softHyphen/>
      </w:r>
      <w:r w:rsidR="00697566" w:rsidRPr="00BB6BB0">
        <w:rPr>
          <w:rFonts w:hint="cs"/>
          <w:sz w:val="22"/>
          <w:rtl/>
        </w:rPr>
        <w:t xml:space="preserve"> </w:t>
      </w:r>
      <w:r w:rsidR="00891ED9" w:rsidRPr="00BB6BB0">
        <w:rPr>
          <w:rFonts w:hint="cs"/>
          <w:sz w:val="22"/>
          <w:rtl/>
        </w:rPr>
        <w:t>های بدن میزان تحمل خاصی در برابر پرتو داشته و در صورتی</w:t>
      </w:r>
      <w:r w:rsidR="00697566" w:rsidRPr="00BB6BB0">
        <w:rPr>
          <w:rFonts w:hint="cs"/>
          <w:sz w:val="22"/>
          <w:rtl/>
        </w:rPr>
        <w:t xml:space="preserve"> </w:t>
      </w:r>
      <w:r w:rsidR="00891ED9" w:rsidRPr="00BB6BB0">
        <w:rPr>
          <w:sz w:val="22"/>
          <w:rtl/>
        </w:rPr>
        <w:softHyphen/>
      </w:r>
      <w:r w:rsidR="00891ED9" w:rsidRPr="00BB6BB0">
        <w:rPr>
          <w:rFonts w:hint="cs"/>
          <w:sz w:val="22"/>
          <w:rtl/>
        </w:rPr>
        <w:t>که این نواحی بیشتر از دز تحمل دریافت کنند، از لحاظ عملکردی دچار اختلال می</w:t>
      </w:r>
      <w:r w:rsidR="00891ED9" w:rsidRPr="00BB6BB0">
        <w:rPr>
          <w:sz w:val="22"/>
          <w:rtl/>
        </w:rPr>
        <w:softHyphen/>
      </w:r>
      <w:r w:rsidR="00697566" w:rsidRPr="00BB6BB0">
        <w:rPr>
          <w:rFonts w:hint="cs"/>
          <w:sz w:val="22"/>
          <w:rtl/>
        </w:rPr>
        <w:t xml:space="preserve"> </w:t>
      </w:r>
      <w:r w:rsidR="00891ED9" w:rsidRPr="00BB6BB0">
        <w:rPr>
          <w:rFonts w:hint="cs"/>
          <w:sz w:val="22"/>
          <w:rtl/>
        </w:rPr>
        <w:t>شوند</w:t>
      </w:r>
      <w:r w:rsidR="001C6AFE" w:rsidRPr="00BB6BB0">
        <w:rPr>
          <w:rFonts w:hint="cs"/>
          <w:sz w:val="22"/>
          <w:rtl/>
        </w:rPr>
        <w:t>. با توجه به آسیب</w:t>
      </w:r>
      <w:r w:rsidR="00697566" w:rsidRPr="00BB6BB0">
        <w:rPr>
          <w:rFonts w:hint="cs"/>
          <w:sz w:val="22"/>
          <w:rtl/>
        </w:rPr>
        <w:t xml:space="preserve"> </w:t>
      </w:r>
      <w:r w:rsidR="001C6AFE" w:rsidRPr="00BB6BB0">
        <w:rPr>
          <w:sz w:val="22"/>
          <w:rtl/>
        </w:rPr>
        <w:softHyphen/>
      </w:r>
      <w:r w:rsidR="001C6AFE" w:rsidRPr="00BB6BB0">
        <w:rPr>
          <w:rFonts w:hint="cs"/>
          <w:sz w:val="22"/>
          <w:rtl/>
        </w:rPr>
        <w:t>های جانبی محتمل در اثر پرتو</w:t>
      </w:r>
      <w:r w:rsidR="00697566" w:rsidRPr="00BB6BB0">
        <w:rPr>
          <w:rFonts w:hint="cs"/>
          <w:sz w:val="22"/>
          <w:rtl/>
        </w:rPr>
        <w:t xml:space="preserve"> </w:t>
      </w:r>
      <w:r w:rsidR="001C6AFE" w:rsidRPr="00BB6BB0">
        <w:rPr>
          <w:rFonts w:hint="cs"/>
          <w:sz w:val="22"/>
          <w:rtl/>
        </w:rPr>
        <w:t>درمانی، طراحی درمان باید به</w:t>
      </w:r>
      <w:r w:rsidR="00697566" w:rsidRPr="00BB6BB0">
        <w:rPr>
          <w:rFonts w:hint="cs"/>
          <w:sz w:val="22"/>
          <w:rtl/>
        </w:rPr>
        <w:t xml:space="preserve"> </w:t>
      </w:r>
      <w:r w:rsidR="001C6AFE" w:rsidRPr="00BB6BB0">
        <w:rPr>
          <w:rFonts w:hint="cs"/>
          <w:sz w:val="22"/>
          <w:rtl/>
        </w:rPr>
        <w:softHyphen/>
        <w:t>گونه</w:t>
      </w:r>
      <w:r w:rsidR="00697566" w:rsidRPr="00BB6BB0">
        <w:rPr>
          <w:rFonts w:hint="cs"/>
          <w:sz w:val="22"/>
          <w:rtl/>
        </w:rPr>
        <w:t xml:space="preserve"> </w:t>
      </w:r>
      <w:r w:rsidR="001C6AFE" w:rsidRPr="00BB6BB0">
        <w:rPr>
          <w:rFonts w:hint="cs"/>
          <w:sz w:val="22"/>
          <w:rtl/>
        </w:rPr>
        <w:softHyphen/>
        <w:t>ای انجام شود که بافت</w:t>
      </w:r>
      <w:r w:rsidR="00697566" w:rsidRPr="00BB6BB0">
        <w:rPr>
          <w:rFonts w:hint="cs"/>
          <w:sz w:val="22"/>
          <w:rtl/>
        </w:rPr>
        <w:t xml:space="preserve"> </w:t>
      </w:r>
      <w:r w:rsidR="001C6AFE" w:rsidRPr="00BB6BB0">
        <w:rPr>
          <w:sz w:val="22"/>
          <w:rtl/>
        </w:rPr>
        <w:softHyphen/>
      </w:r>
      <w:r w:rsidR="001C6AFE" w:rsidRPr="00BB6BB0">
        <w:rPr>
          <w:rFonts w:hint="cs"/>
          <w:sz w:val="22"/>
          <w:rtl/>
        </w:rPr>
        <w:t>ها و ارگان</w:t>
      </w:r>
      <w:r w:rsidR="001C6AFE" w:rsidRPr="00BB6BB0">
        <w:rPr>
          <w:sz w:val="22"/>
          <w:rtl/>
        </w:rPr>
        <w:softHyphen/>
      </w:r>
      <w:r w:rsidR="00697566" w:rsidRPr="00BB6BB0">
        <w:rPr>
          <w:rFonts w:hint="cs"/>
          <w:sz w:val="22"/>
          <w:rtl/>
        </w:rPr>
        <w:t xml:space="preserve"> </w:t>
      </w:r>
      <w:r w:rsidR="001C6AFE" w:rsidRPr="00BB6BB0">
        <w:rPr>
          <w:rFonts w:hint="cs"/>
          <w:sz w:val="22"/>
          <w:rtl/>
        </w:rPr>
        <w:t>های حساس حداقل دز را دریافت نموده و در عین حال دز کافی به تومور برس</w:t>
      </w:r>
      <w:r w:rsidR="004F6620" w:rsidRPr="00BB6BB0">
        <w:rPr>
          <w:rFonts w:hint="cs"/>
          <w:sz w:val="22"/>
          <w:rtl/>
        </w:rPr>
        <w:t>د</w:t>
      </w:r>
      <w:r w:rsidR="00697566" w:rsidRPr="00BB6BB0">
        <w:rPr>
          <w:rFonts w:hint="cs"/>
          <w:sz w:val="22"/>
          <w:rtl/>
        </w:rPr>
        <w:t>(8-1)</w:t>
      </w:r>
      <w:r w:rsidR="00EF70A5" w:rsidRPr="00BB6BB0">
        <w:rPr>
          <w:rFonts w:hint="cs"/>
          <w:sz w:val="22"/>
          <w:rtl/>
        </w:rPr>
        <w:t>.</w:t>
      </w:r>
    </w:p>
    <w:p w:rsidR="005F7D7A" w:rsidRPr="00BB6BB0" w:rsidRDefault="00196019" w:rsidP="00BB6BB0">
      <w:pPr>
        <w:spacing w:after="0" w:line="240" w:lineRule="auto"/>
        <w:rPr>
          <w:sz w:val="22"/>
          <w:rtl/>
        </w:rPr>
      </w:pPr>
      <w:r w:rsidRPr="00BB6BB0">
        <w:rPr>
          <w:rFonts w:hint="cs"/>
          <w:sz w:val="22"/>
          <w:rtl/>
        </w:rPr>
        <w:t>یکی از رایج</w:t>
      </w:r>
      <w:r w:rsidRPr="00BB6BB0">
        <w:rPr>
          <w:rFonts w:hint="cs"/>
          <w:sz w:val="22"/>
          <w:rtl/>
        </w:rPr>
        <w:softHyphen/>
      </w:r>
      <w:r w:rsidR="003756A9" w:rsidRPr="00BB6BB0">
        <w:rPr>
          <w:rFonts w:hint="cs"/>
          <w:sz w:val="22"/>
          <w:rtl/>
        </w:rPr>
        <w:t xml:space="preserve"> </w:t>
      </w:r>
      <w:r w:rsidRPr="00BB6BB0">
        <w:rPr>
          <w:rFonts w:hint="cs"/>
          <w:sz w:val="22"/>
          <w:rtl/>
        </w:rPr>
        <w:t>ترین تکنیک</w:t>
      </w:r>
      <w:r w:rsidR="003756A9" w:rsidRPr="00BB6BB0">
        <w:rPr>
          <w:rFonts w:hint="cs"/>
          <w:sz w:val="22"/>
          <w:rtl/>
        </w:rPr>
        <w:t xml:space="preserve"> </w:t>
      </w:r>
      <w:r w:rsidRPr="00BB6BB0">
        <w:rPr>
          <w:rFonts w:hint="cs"/>
          <w:sz w:val="22"/>
          <w:rtl/>
        </w:rPr>
        <w:softHyphen/>
        <w:t>ها در پرتو</w:t>
      </w:r>
      <w:r w:rsidR="003756A9" w:rsidRPr="00BB6BB0">
        <w:rPr>
          <w:rFonts w:hint="cs"/>
          <w:sz w:val="22"/>
          <w:rtl/>
        </w:rPr>
        <w:t xml:space="preserve"> </w:t>
      </w:r>
      <w:r w:rsidRPr="00BB6BB0">
        <w:rPr>
          <w:rFonts w:hint="cs"/>
          <w:sz w:val="22"/>
          <w:rtl/>
        </w:rPr>
        <w:t>درمانی تومورهای سمت راست لوب فرونتال مغز، تکنیک یک میدان قدامی به</w:t>
      </w:r>
      <w:r w:rsidRPr="00BB6BB0">
        <w:rPr>
          <w:sz w:val="22"/>
          <w:rtl/>
        </w:rPr>
        <w:softHyphen/>
      </w:r>
      <w:r w:rsidR="003756A9" w:rsidRPr="00BB6BB0">
        <w:rPr>
          <w:rFonts w:hint="cs"/>
          <w:sz w:val="22"/>
          <w:rtl/>
        </w:rPr>
        <w:t xml:space="preserve"> </w:t>
      </w:r>
      <w:r w:rsidRPr="00BB6BB0">
        <w:rPr>
          <w:rFonts w:hint="cs"/>
          <w:sz w:val="22"/>
          <w:rtl/>
        </w:rPr>
        <w:t>همراه یک میدان جانبی از سمت راست می</w:t>
      </w:r>
      <w:r w:rsidR="003756A9" w:rsidRPr="00BB6BB0">
        <w:rPr>
          <w:rFonts w:hint="cs"/>
          <w:sz w:val="22"/>
          <w:rtl/>
        </w:rPr>
        <w:t xml:space="preserve"> </w:t>
      </w:r>
      <w:r w:rsidRPr="00BB6BB0">
        <w:rPr>
          <w:rFonts w:hint="cs"/>
          <w:sz w:val="22"/>
          <w:rtl/>
        </w:rPr>
        <w:softHyphen/>
        <w:t>باشد</w:t>
      </w:r>
      <w:r w:rsidR="003756A9" w:rsidRPr="00BB6BB0">
        <w:rPr>
          <w:rFonts w:hint="cs"/>
          <w:sz w:val="22"/>
          <w:rtl/>
        </w:rPr>
        <w:t>(9)</w:t>
      </w:r>
      <w:r w:rsidRPr="00BB6BB0">
        <w:rPr>
          <w:rFonts w:hint="cs"/>
          <w:sz w:val="22"/>
          <w:rtl/>
        </w:rPr>
        <w:t xml:space="preserve">. </w:t>
      </w:r>
      <w:r w:rsidR="00305280" w:rsidRPr="00BB6BB0">
        <w:rPr>
          <w:rFonts w:hint="cs"/>
          <w:sz w:val="22"/>
          <w:rtl/>
        </w:rPr>
        <w:t>در مطالعه</w:t>
      </w:r>
      <w:r w:rsidRPr="00BB6BB0">
        <w:rPr>
          <w:rFonts w:hint="cs"/>
          <w:sz w:val="22"/>
          <w:rtl/>
        </w:rPr>
        <w:t xml:space="preserve"> حاضر، دز ارگان</w:t>
      </w:r>
      <w:r w:rsidR="003756A9" w:rsidRPr="00BB6BB0">
        <w:rPr>
          <w:rFonts w:hint="cs"/>
          <w:sz w:val="22"/>
          <w:rtl/>
        </w:rPr>
        <w:t xml:space="preserve"> </w:t>
      </w:r>
      <w:r w:rsidRPr="00BB6BB0">
        <w:rPr>
          <w:rFonts w:hint="cs"/>
          <w:sz w:val="22"/>
          <w:rtl/>
        </w:rPr>
        <w:softHyphen/>
        <w:t>های در خطر در پرتو</w:t>
      </w:r>
      <w:r w:rsidR="003756A9" w:rsidRPr="00BB6BB0">
        <w:rPr>
          <w:rFonts w:hint="cs"/>
          <w:sz w:val="22"/>
          <w:rtl/>
        </w:rPr>
        <w:t xml:space="preserve"> </w:t>
      </w:r>
      <w:r w:rsidRPr="00BB6BB0">
        <w:rPr>
          <w:rFonts w:hint="cs"/>
          <w:sz w:val="22"/>
          <w:rtl/>
        </w:rPr>
        <w:t>درمانی</w:t>
      </w:r>
      <w:r w:rsidR="00305280" w:rsidRPr="00BB6BB0">
        <w:rPr>
          <w:rFonts w:hint="cs"/>
          <w:sz w:val="22"/>
          <w:rtl/>
        </w:rPr>
        <w:t xml:space="preserve"> تومورهای سمت راست لوب فرونتال مغز </w:t>
      </w:r>
      <w:r w:rsidRPr="00BB6BB0">
        <w:rPr>
          <w:rFonts w:hint="cs"/>
          <w:sz w:val="22"/>
          <w:rtl/>
        </w:rPr>
        <w:t>در فنتوم آنتروپومورفیک و هم</w:t>
      </w:r>
      <w:r w:rsidR="003756A9" w:rsidRPr="00BB6BB0">
        <w:rPr>
          <w:rFonts w:hint="cs"/>
          <w:sz w:val="22"/>
          <w:rtl/>
        </w:rPr>
        <w:t xml:space="preserve"> </w:t>
      </w:r>
      <w:r w:rsidRPr="00BB6BB0">
        <w:rPr>
          <w:rFonts w:hint="cs"/>
          <w:sz w:val="22"/>
          <w:rtl/>
        </w:rPr>
        <w:t>چنین به</w:t>
      </w:r>
      <w:r w:rsidRPr="00BB6BB0">
        <w:rPr>
          <w:sz w:val="22"/>
          <w:rtl/>
        </w:rPr>
        <w:softHyphen/>
      </w:r>
      <w:r w:rsidR="003756A9" w:rsidRPr="00BB6BB0">
        <w:rPr>
          <w:rFonts w:hint="cs"/>
          <w:sz w:val="22"/>
          <w:rtl/>
        </w:rPr>
        <w:t xml:space="preserve"> </w:t>
      </w:r>
      <w:r w:rsidRPr="00BB6BB0">
        <w:rPr>
          <w:rFonts w:hint="cs"/>
          <w:sz w:val="22"/>
          <w:rtl/>
        </w:rPr>
        <w:t>وسیله سیستم طراحی</w:t>
      </w:r>
      <w:r w:rsidRPr="00BB6BB0">
        <w:rPr>
          <w:sz w:val="22"/>
          <w:rtl/>
        </w:rPr>
        <w:softHyphen/>
      </w:r>
      <w:r w:rsidR="003756A9" w:rsidRPr="00BB6BB0">
        <w:rPr>
          <w:rFonts w:hint="cs"/>
          <w:sz w:val="22"/>
          <w:rtl/>
        </w:rPr>
        <w:t xml:space="preserve"> </w:t>
      </w:r>
      <w:r w:rsidRPr="00BB6BB0">
        <w:rPr>
          <w:rFonts w:hint="cs"/>
          <w:sz w:val="22"/>
          <w:rtl/>
        </w:rPr>
        <w:t>درمان مورد بررسی واقع می</w:t>
      </w:r>
      <w:r w:rsidR="003756A9" w:rsidRPr="00BB6BB0">
        <w:rPr>
          <w:rFonts w:hint="cs"/>
          <w:sz w:val="22"/>
          <w:rtl/>
        </w:rPr>
        <w:t xml:space="preserve"> </w:t>
      </w:r>
      <w:r w:rsidRPr="00BB6BB0">
        <w:rPr>
          <w:rFonts w:hint="cs"/>
          <w:sz w:val="22"/>
          <w:rtl/>
        </w:rPr>
        <w:softHyphen/>
        <w:t>شود.</w:t>
      </w:r>
    </w:p>
    <w:p w:rsidR="00A426E7" w:rsidRPr="00BB6BB0" w:rsidRDefault="00FD4BF6" w:rsidP="00BB6BB0">
      <w:pPr>
        <w:spacing w:after="0" w:line="240" w:lineRule="auto"/>
        <w:rPr>
          <w:b/>
          <w:bCs/>
          <w:noProof/>
          <w:sz w:val="22"/>
          <w:rtl/>
        </w:rPr>
      </w:pPr>
      <w:r w:rsidRPr="00BB6BB0">
        <w:rPr>
          <w:rFonts w:hint="cs"/>
          <w:b/>
          <w:bCs/>
          <w:noProof/>
          <w:sz w:val="22"/>
          <w:rtl/>
        </w:rPr>
        <w:t xml:space="preserve">مواد و </w:t>
      </w:r>
      <w:r w:rsidR="00A426E7" w:rsidRPr="00BB6BB0">
        <w:rPr>
          <w:rFonts w:hint="cs"/>
          <w:b/>
          <w:bCs/>
          <w:noProof/>
          <w:sz w:val="22"/>
          <w:rtl/>
        </w:rPr>
        <w:t>روش</w:t>
      </w:r>
      <w:r w:rsidR="003756A9" w:rsidRPr="00BB6BB0">
        <w:rPr>
          <w:rFonts w:hint="cs"/>
          <w:b/>
          <w:bCs/>
          <w:noProof/>
          <w:sz w:val="22"/>
          <w:rtl/>
        </w:rPr>
        <w:t xml:space="preserve"> </w:t>
      </w:r>
      <w:r w:rsidR="00A426E7" w:rsidRPr="00BB6BB0">
        <w:rPr>
          <w:rFonts w:hint="cs"/>
          <w:b/>
          <w:bCs/>
          <w:noProof/>
          <w:sz w:val="22"/>
          <w:rtl/>
        </w:rPr>
        <w:softHyphen/>
      </w:r>
      <w:r w:rsidRPr="00BB6BB0">
        <w:rPr>
          <w:rFonts w:hint="cs"/>
          <w:b/>
          <w:bCs/>
          <w:noProof/>
          <w:sz w:val="22"/>
          <w:rtl/>
        </w:rPr>
        <w:t>ها</w:t>
      </w:r>
    </w:p>
    <w:p w:rsidR="00A426E7" w:rsidRPr="00BB6BB0" w:rsidRDefault="00BB6BB0" w:rsidP="00BB6BB0">
      <w:pPr>
        <w:spacing w:after="0" w:line="240" w:lineRule="auto"/>
        <w:rPr>
          <w:sz w:val="22"/>
          <w:rtl/>
        </w:rPr>
      </w:pPr>
      <w:r>
        <w:rPr>
          <w:rFonts w:hint="cs"/>
          <w:sz w:val="22"/>
          <w:rtl/>
        </w:rPr>
        <w:t xml:space="preserve">   </w:t>
      </w:r>
      <w:r w:rsidR="00A426E7" w:rsidRPr="00BB6BB0">
        <w:rPr>
          <w:rFonts w:hint="cs"/>
          <w:sz w:val="22"/>
          <w:rtl/>
        </w:rPr>
        <w:t>انتخاب دزیمتر</w:t>
      </w:r>
      <w:r w:rsidR="003756A9" w:rsidRPr="00BB6BB0">
        <w:rPr>
          <w:rFonts w:hint="cs"/>
          <w:sz w:val="22"/>
          <w:rtl/>
        </w:rPr>
        <w:t xml:space="preserve">: </w:t>
      </w:r>
      <w:r w:rsidR="00F15E57" w:rsidRPr="00BB6BB0">
        <w:rPr>
          <w:rFonts w:hint="cs"/>
          <w:sz w:val="22"/>
          <w:rtl/>
        </w:rPr>
        <w:t xml:space="preserve">دزیمتر مورد استفاده در تحقیق حاضر، </w:t>
      </w:r>
      <w:r w:rsidR="00A426E7" w:rsidRPr="00BB6BB0">
        <w:rPr>
          <w:rFonts w:hint="cs"/>
          <w:sz w:val="22"/>
          <w:rtl/>
        </w:rPr>
        <w:t>تراشه</w:t>
      </w:r>
      <w:r w:rsidR="003756A9" w:rsidRPr="00BB6BB0">
        <w:rPr>
          <w:rFonts w:hint="cs"/>
          <w:sz w:val="22"/>
          <w:rtl/>
        </w:rPr>
        <w:t xml:space="preserve"> </w:t>
      </w:r>
      <w:r w:rsidR="00A426E7" w:rsidRPr="00BB6BB0">
        <w:rPr>
          <w:sz w:val="22"/>
          <w:rtl/>
        </w:rPr>
        <w:softHyphen/>
      </w:r>
      <w:r w:rsidR="00A426E7" w:rsidRPr="00BB6BB0">
        <w:rPr>
          <w:rFonts w:hint="cs"/>
          <w:sz w:val="22"/>
          <w:rtl/>
        </w:rPr>
        <w:t>های مکعبی از</w:t>
      </w:r>
      <w:r w:rsidR="003756A9" w:rsidRPr="00BB6BB0">
        <w:rPr>
          <w:rFonts w:hint="cs"/>
          <w:sz w:val="22"/>
          <w:rtl/>
        </w:rPr>
        <w:t xml:space="preserve"> </w:t>
      </w:r>
      <w:r w:rsidR="00A426E7" w:rsidRPr="00BB6BB0">
        <w:rPr>
          <w:rFonts w:hint="cs"/>
          <w:sz w:val="22"/>
          <w:rtl/>
        </w:rPr>
        <w:t xml:space="preserve">نوع </w:t>
      </w:r>
      <w:r w:rsidR="00A426E7" w:rsidRPr="00BB6BB0">
        <w:rPr>
          <w:sz w:val="22"/>
        </w:rPr>
        <w:t>LiF:Mg,Ti</w:t>
      </w:r>
      <w:r w:rsidR="00A426E7" w:rsidRPr="00BB6BB0">
        <w:rPr>
          <w:rFonts w:hint="cs"/>
          <w:sz w:val="22"/>
          <w:rtl/>
        </w:rPr>
        <w:t xml:space="preserve">، با ابعاد </w:t>
      </w:r>
      <w:r w:rsidR="00A426E7" w:rsidRPr="00BB6BB0">
        <w:rPr>
          <w:sz w:val="22"/>
        </w:rPr>
        <w:t>mm</w:t>
      </w:r>
      <w:r w:rsidR="00A426E7" w:rsidRPr="00BB6BB0">
        <w:rPr>
          <w:rFonts w:hint="cs"/>
          <w:sz w:val="22"/>
          <w:rtl/>
        </w:rPr>
        <w:t xml:space="preserve"> 9/0</w:t>
      </w:r>
      <w:r w:rsidR="00A426E7" w:rsidRPr="00BB6BB0">
        <w:rPr>
          <w:sz w:val="22"/>
          <w:rtl/>
        </w:rPr>
        <w:t>×</w:t>
      </w:r>
      <w:r w:rsidR="00A426E7" w:rsidRPr="00BB6BB0">
        <w:rPr>
          <w:rFonts w:hint="cs"/>
          <w:sz w:val="22"/>
          <w:rtl/>
        </w:rPr>
        <w:t>1/3</w:t>
      </w:r>
      <w:r w:rsidR="00A426E7" w:rsidRPr="00BB6BB0">
        <w:rPr>
          <w:sz w:val="22"/>
          <w:rtl/>
        </w:rPr>
        <w:t>×</w:t>
      </w:r>
      <w:r w:rsidR="00A426E7" w:rsidRPr="00BB6BB0">
        <w:rPr>
          <w:rFonts w:hint="cs"/>
          <w:sz w:val="22"/>
          <w:rtl/>
        </w:rPr>
        <w:t xml:space="preserve">1/3 و با نام تجاری </w:t>
      </w:r>
      <w:r w:rsidR="00A426E7" w:rsidRPr="00BB6BB0">
        <w:rPr>
          <w:sz w:val="22"/>
        </w:rPr>
        <w:t>TLD-100</w:t>
      </w:r>
      <w:r w:rsidR="00A426E7" w:rsidRPr="00BB6BB0">
        <w:rPr>
          <w:rFonts w:hint="cs"/>
          <w:sz w:val="22"/>
          <w:rtl/>
        </w:rPr>
        <w:t xml:space="preserve"> ساخت کارخانه </w:t>
      </w:r>
      <w:r w:rsidR="00A426E7" w:rsidRPr="00BB6BB0">
        <w:rPr>
          <w:sz w:val="22"/>
        </w:rPr>
        <w:t>Harshaw</w:t>
      </w:r>
      <w:r w:rsidR="008C46F9" w:rsidRPr="00BB6BB0">
        <w:rPr>
          <w:rFonts w:hint="cs"/>
          <w:sz w:val="22"/>
          <w:rtl/>
        </w:rPr>
        <w:t xml:space="preserve"> </w:t>
      </w:r>
      <w:r w:rsidR="00F15E57" w:rsidRPr="00BB6BB0">
        <w:rPr>
          <w:rFonts w:hint="cs"/>
          <w:sz w:val="22"/>
          <w:rtl/>
        </w:rPr>
        <w:t>می</w:t>
      </w:r>
      <w:r w:rsidR="003756A9" w:rsidRPr="00BB6BB0">
        <w:rPr>
          <w:rFonts w:hint="cs"/>
          <w:sz w:val="22"/>
          <w:rtl/>
        </w:rPr>
        <w:t xml:space="preserve"> </w:t>
      </w:r>
      <w:r w:rsidR="00F15E57" w:rsidRPr="00BB6BB0">
        <w:rPr>
          <w:rFonts w:hint="cs"/>
          <w:sz w:val="22"/>
          <w:rtl/>
        </w:rPr>
        <w:softHyphen/>
        <w:t>باشد</w:t>
      </w:r>
      <w:r w:rsidR="00A426E7" w:rsidRPr="00BB6BB0">
        <w:rPr>
          <w:rFonts w:hint="cs"/>
          <w:sz w:val="22"/>
          <w:rtl/>
        </w:rPr>
        <w:t xml:space="preserve">. این دزیمترها </w:t>
      </w:r>
      <w:r w:rsidR="003F220B" w:rsidRPr="00BB6BB0">
        <w:rPr>
          <w:rFonts w:hint="cs"/>
          <w:sz w:val="22"/>
          <w:rtl/>
        </w:rPr>
        <w:t>معادل بافت نرم بوده</w:t>
      </w:r>
      <w:r w:rsidR="00F15E57" w:rsidRPr="00BB6BB0">
        <w:rPr>
          <w:rFonts w:hint="cs"/>
          <w:sz w:val="22"/>
          <w:rtl/>
        </w:rPr>
        <w:t>،</w:t>
      </w:r>
      <w:r w:rsidR="00A426E7" w:rsidRPr="00BB6BB0">
        <w:rPr>
          <w:rFonts w:hint="cs"/>
          <w:sz w:val="22"/>
          <w:rtl/>
        </w:rPr>
        <w:t xml:space="preserve"> ابعاد کوچکی داشته </w:t>
      </w:r>
      <w:r w:rsidR="00F15E57" w:rsidRPr="00BB6BB0">
        <w:rPr>
          <w:rFonts w:hint="cs"/>
          <w:sz w:val="22"/>
          <w:rtl/>
        </w:rPr>
        <w:t>و</w:t>
      </w:r>
      <w:r w:rsidR="00A426E7" w:rsidRPr="00BB6BB0">
        <w:rPr>
          <w:rFonts w:hint="cs"/>
          <w:sz w:val="22"/>
          <w:rtl/>
        </w:rPr>
        <w:t xml:space="preserve"> به</w:t>
      </w:r>
      <w:r w:rsidR="00A426E7" w:rsidRPr="00BB6BB0">
        <w:rPr>
          <w:sz w:val="22"/>
          <w:rtl/>
        </w:rPr>
        <w:softHyphen/>
      </w:r>
      <w:r w:rsidR="003756A9" w:rsidRPr="00BB6BB0">
        <w:rPr>
          <w:rFonts w:hint="cs"/>
          <w:sz w:val="22"/>
          <w:rtl/>
        </w:rPr>
        <w:t xml:space="preserve"> </w:t>
      </w:r>
      <w:r w:rsidR="00A426E7" w:rsidRPr="00BB6BB0">
        <w:rPr>
          <w:rFonts w:hint="cs"/>
          <w:sz w:val="22"/>
          <w:rtl/>
        </w:rPr>
        <w:t xml:space="preserve">راحتی </w:t>
      </w:r>
      <w:r w:rsidR="00F15E57" w:rsidRPr="00BB6BB0">
        <w:rPr>
          <w:rFonts w:hint="cs"/>
          <w:sz w:val="22"/>
          <w:rtl/>
        </w:rPr>
        <w:t>در</w:t>
      </w:r>
      <w:r w:rsidR="00A426E7" w:rsidRPr="00BB6BB0">
        <w:rPr>
          <w:rFonts w:hint="cs"/>
          <w:sz w:val="22"/>
          <w:rtl/>
        </w:rPr>
        <w:t xml:space="preserve"> داخل حفره</w:t>
      </w:r>
      <w:r w:rsidR="00A426E7" w:rsidRPr="00BB6BB0">
        <w:rPr>
          <w:rFonts w:hint="cs"/>
          <w:sz w:val="22"/>
          <w:rtl/>
        </w:rPr>
        <w:softHyphen/>
      </w:r>
      <w:r w:rsidR="003756A9" w:rsidRPr="00BB6BB0">
        <w:rPr>
          <w:rFonts w:hint="cs"/>
          <w:sz w:val="22"/>
          <w:rtl/>
        </w:rPr>
        <w:t xml:space="preserve"> </w:t>
      </w:r>
      <w:r w:rsidR="00A426E7" w:rsidRPr="00BB6BB0">
        <w:rPr>
          <w:rFonts w:hint="cs"/>
          <w:sz w:val="22"/>
          <w:rtl/>
        </w:rPr>
        <w:t xml:space="preserve">ها و نواحی مورد نظر فنتوم و </w:t>
      </w:r>
      <w:r w:rsidR="00F15E57" w:rsidRPr="00BB6BB0">
        <w:rPr>
          <w:rFonts w:hint="cs"/>
          <w:sz w:val="22"/>
          <w:rtl/>
        </w:rPr>
        <w:t>نیز</w:t>
      </w:r>
      <w:r w:rsidR="00A426E7" w:rsidRPr="00BB6BB0">
        <w:rPr>
          <w:rFonts w:hint="cs"/>
          <w:sz w:val="22"/>
          <w:rtl/>
        </w:rPr>
        <w:t xml:space="preserve"> روی پوست بیمار </w:t>
      </w:r>
      <w:r w:rsidR="00F15E57" w:rsidRPr="00BB6BB0">
        <w:rPr>
          <w:rFonts w:hint="cs"/>
          <w:sz w:val="22"/>
          <w:rtl/>
        </w:rPr>
        <w:t>می</w:t>
      </w:r>
      <w:r w:rsidR="003756A9" w:rsidRPr="00BB6BB0">
        <w:rPr>
          <w:rFonts w:hint="cs"/>
          <w:sz w:val="22"/>
          <w:rtl/>
        </w:rPr>
        <w:t xml:space="preserve"> </w:t>
      </w:r>
      <w:r w:rsidR="00F15E57" w:rsidRPr="00BB6BB0">
        <w:rPr>
          <w:rFonts w:hint="cs"/>
          <w:sz w:val="22"/>
          <w:rtl/>
        </w:rPr>
        <w:softHyphen/>
        <w:t>توانند</w:t>
      </w:r>
      <w:r w:rsidR="00A426E7" w:rsidRPr="00BB6BB0">
        <w:rPr>
          <w:rFonts w:hint="cs"/>
          <w:sz w:val="22"/>
          <w:rtl/>
        </w:rPr>
        <w:t xml:space="preserve"> قرار </w:t>
      </w:r>
      <w:r w:rsidR="00F15E57" w:rsidRPr="00BB6BB0">
        <w:rPr>
          <w:rFonts w:hint="cs"/>
          <w:sz w:val="22"/>
          <w:rtl/>
        </w:rPr>
        <w:t xml:space="preserve">داده </w:t>
      </w:r>
      <w:r w:rsidR="00F15E57" w:rsidRPr="00BB6BB0">
        <w:rPr>
          <w:rFonts w:hint="cs"/>
          <w:sz w:val="22"/>
          <w:rtl/>
        </w:rPr>
        <w:lastRenderedPageBreak/>
        <w:t>شوند</w:t>
      </w:r>
      <w:r w:rsidR="00A426E7" w:rsidRPr="00BB6BB0">
        <w:rPr>
          <w:rFonts w:hint="cs"/>
          <w:sz w:val="22"/>
          <w:rtl/>
        </w:rPr>
        <w:t xml:space="preserve">. </w:t>
      </w:r>
      <w:r w:rsidR="00F15E57" w:rsidRPr="00BB6BB0">
        <w:rPr>
          <w:rFonts w:hint="cs"/>
          <w:sz w:val="22"/>
          <w:rtl/>
        </w:rPr>
        <w:t>شایان ذکر است که عدد اتمی م</w:t>
      </w:r>
      <w:r w:rsidR="003756A9" w:rsidRPr="00BB6BB0">
        <w:rPr>
          <w:rFonts w:hint="cs"/>
          <w:sz w:val="22"/>
          <w:rtl/>
        </w:rPr>
        <w:t>و</w:t>
      </w:r>
      <w:r w:rsidR="00F15E57" w:rsidRPr="00BB6BB0">
        <w:rPr>
          <w:rFonts w:hint="cs"/>
          <w:sz w:val="22"/>
          <w:rtl/>
        </w:rPr>
        <w:t>ثر و چگالی این دزیمترها به</w:t>
      </w:r>
      <w:r w:rsidR="003756A9" w:rsidRPr="00BB6BB0">
        <w:rPr>
          <w:rFonts w:hint="cs"/>
          <w:sz w:val="22"/>
          <w:rtl/>
        </w:rPr>
        <w:t xml:space="preserve"> </w:t>
      </w:r>
      <w:r w:rsidR="00F15E57" w:rsidRPr="00BB6BB0">
        <w:rPr>
          <w:rFonts w:hint="cs"/>
          <w:sz w:val="22"/>
          <w:rtl/>
        </w:rPr>
        <w:softHyphen/>
        <w:t xml:space="preserve">ترتیب 2/8 و </w:t>
      </w:r>
      <w:r w:rsidR="00F15E57" w:rsidRPr="00BB6BB0">
        <w:rPr>
          <w:sz w:val="22"/>
        </w:rPr>
        <w:t xml:space="preserve"> </w:t>
      </w:r>
      <w:r w:rsidR="003756A9" w:rsidRPr="00BB6BB0">
        <w:rPr>
          <w:rFonts w:hint="cs"/>
          <w:sz w:val="22"/>
          <w:rtl/>
        </w:rPr>
        <w:t xml:space="preserve"> </w:t>
      </w:r>
      <w:r w:rsidR="00F15E57" w:rsidRPr="00BB6BB0">
        <w:rPr>
          <w:sz w:val="22"/>
        </w:rPr>
        <w:t>gr/cm</w:t>
      </w:r>
      <w:r w:rsidR="00F15E57" w:rsidRPr="00BB6BB0">
        <w:rPr>
          <w:sz w:val="22"/>
          <w:vertAlign w:val="superscript"/>
        </w:rPr>
        <w:t>3</w:t>
      </w:r>
      <w:r w:rsidR="00F15E57" w:rsidRPr="00BB6BB0">
        <w:rPr>
          <w:rFonts w:hint="cs"/>
          <w:sz w:val="22"/>
          <w:rtl/>
        </w:rPr>
        <w:t>64/2 می</w:t>
      </w:r>
      <w:r w:rsidR="003756A9" w:rsidRPr="00BB6BB0">
        <w:rPr>
          <w:rFonts w:hint="cs"/>
          <w:sz w:val="22"/>
          <w:rtl/>
        </w:rPr>
        <w:t xml:space="preserve"> </w:t>
      </w:r>
      <w:r w:rsidR="00F15E57" w:rsidRPr="00BB6BB0">
        <w:rPr>
          <w:rFonts w:hint="cs"/>
          <w:sz w:val="22"/>
          <w:rtl/>
        </w:rPr>
        <w:softHyphen/>
        <w:t>باشد.</w:t>
      </w:r>
    </w:p>
    <w:p w:rsidR="00F15E57" w:rsidRPr="00BB6BB0" w:rsidRDefault="00BB6BB0" w:rsidP="00BB6BB0">
      <w:pPr>
        <w:spacing w:after="0" w:line="240" w:lineRule="auto"/>
        <w:rPr>
          <w:sz w:val="22"/>
          <w:rtl/>
        </w:rPr>
      </w:pPr>
      <w:r>
        <w:rPr>
          <w:rFonts w:hint="cs"/>
          <w:sz w:val="22"/>
          <w:rtl/>
        </w:rPr>
        <w:t xml:space="preserve">    </w:t>
      </w:r>
      <w:r w:rsidR="00A426E7" w:rsidRPr="00BB6BB0">
        <w:rPr>
          <w:rFonts w:hint="cs"/>
          <w:sz w:val="22"/>
          <w:rtl/>
        </w:rPr>
        <w:t xml:space="preserve">کالیبراسیون </w:t>
      </w:r>
      <w:r w:rsidR="00FD0CBE" w:rsidRPr="00BB6BB0">
        <w:rPr>
          <w:rFonts w:hint="cs"/>
          <w:sz w:val="22"/>
          <w:rtl/>
        </w:rPr>
        <w:t xml:space="preserve">و خوانش </w:t>
      </w:r>
      <w:r w:rsidR="00A426E7" w:rsidRPr="00BB6BB0">
        <w:rPr>
          <w:rFonts w:hint="cs"/>
          <w:sz w:val="22"/>
          <w:rtl/>
        </w:rPr>
        <w:t>دزیمترها</w:t>
      </w:r>
      <w:r w:rsidR="003756A9" w:rsidRPr="00BB6BB0">
        <w:rPr>
          <w:rFonts w:hint="cs"/>
          <w:sz w:val="22"/>
          <w:rtl/>
        </w:rPr>
        <w:t xml:space="preserve">: </w:t>
      </w:r>
      <w:r w:rsidR="00931894" w:rsidRPr="00BB6BB0">
        <w:rPr>
          <w:rFonts w:hint="cs"/>
          <w:sz w:val="22"/>
          <w:rtl/>
        </w:rPr>
        <w:t>برای به</w:t>
      </w:r>
      <w:r w:rsidR="00931894" w:rsidRPr="00BB6BB0">
        <w:rPr>
          <w:rFonts w:hint="cs"/>
          <w:sz w:val="22"/>
          <w:rtl/>
        </w:rPr>
        <w:softHyphen/>
      </w:r>
      <w:r w:rsidR="003756A9" w:rsidRPr="00BB6BB0">
        <w:rPr>
          <w:rFonts w:hint="cs"/>
          <w:sz w:val="22"/>
          <w:rtl/>
        </w:rPr>
        <w:t xml:space="preserve"> </w:t>
      </w:r>
      <w:r w:rsidR="00931894" w:rsidRPr="00BB6BB0">
        <w:rPr>
          <w:rFonts w:hint="cs"/>
          <w:sz w:val="22"/>
          <w:rtl/>
        </w:rPr>
        <w:t xml:space="preserve">دست آوردن منحنی کالیبراسیون، </w:t>
      </w:r>
      <w:r w:rsidR="00F15E57" w:rsidRPr="00BB6BB0">
        <w:rPr>
          <w:rFonts w:hint="cs"/>
          <w:sz w:val="22"/>
          <w:rtl/>
        </w:rPr>
        <w:t>در ابتدا تراشه</w:t>
      </w:r>
      <w:r w:rsidR="00F82C49" w:rsidRPr="00BB6BB0">
        <w:rPr>
          <w:rFonts w:hint="cs"/>
          <w:sz w:val="22"/>
          <w:rtl/>
        </w:rPr>
        <w:t xml:space="preserve"> </w:t>
      </w:r>
      <w:r w:rsidR="00F15E57" w:rsidRPr="00BB6BB0">
        <w:rPr>
          <w:rFonts w:hint="cs"/>
          <w:sz w:val="22"/>
          <w:rtl/>
        </w:rPr>
        <w:softHyphen/>
        <w:t xml:space="preserve">های </w:t>
      </w:r>
      <w:r w:rsidR="00F15E57" w:rsidRPr="00BB6BB0">
        <w:rPr>
          <w:sz w:val="22"/>
        </w:rPr>
        <w:t>TLD</w:t>
      </w:r>
      <w:r w:rsidR="00F15E57" w:rsidRPr="00BB6BB0">
        <w:rPr>
          <w:rFonts w:hint="cs"/>
          <w:sz w:val="22"/>
          <w:rtl/>
        </w:rPr>
        <w:t>(</w:t>
      </w:r>
      <w:r w:rsidR="00F15E57" w:rsidRPr="00BB6BB0">
        <w:rPr>
          <w:sz w:val="22"/>
        </w:rPr>
        <w:t>TLD-100;Harshaw Company</w:t>
      </w:r>
      <w:r w:rsidR="00F15E57" w:rsidRPr="00BB6BB0">
        <w:rPr>
          <w:rFonts w:hint="cs"/>
          <w:sz w:val="22"/>
          <w:rtl/>
        </w:rPr>
        <w:t>)، به گروه</w:t>
      </w:r>
      <w:r w:rsidR="00F15E57" w:rsidRPr="00BB6BB0">
        <w:rPr>
          <w:sz w:val="22"/>
          <w:rtl/>
        </w:rPr>
        <w:softHyphen/>
      </w:r>
      <w:r w:rsidR="00F82C49" w:rsidRPr="00BB6BB0">
        <w:rPr>
          <w:rFonts w:hint="cs"/>
          <w:sz w:val="22"/>
          <w:rtl/>
        </w:rPr>
        <w:t xml:space="preserve"> </w:t>
      </w:r>
      <w:r w:rsidR="00F15E57" w:rsidRPr="00BB6BB0">
        <w:rPr>
          <w:rFonts w:hint="cs"/>
          <w:sz w:val="22"/>
          <w:rtl/>
        </w:rPr>
        <w:t>های</w:t>
      </w:r>
      <w:r w:rsidR="008C46F9" w:rsidRPr="00BB6BB0">
        <w:rPr>
          <w:rFonts w:hint="cs"/>
          <w:sz w:val="22"/>
          <w:rtl/>
        </w:rPr>
        <w:t xml:space="preserve"> </w:t>
      </w:r>
      <w:r w:rsidR="00F15E57" w:rsidRPr="00BB6BB0">
        <w:rPr>
          <w:rFonts w:hint="cs"/>
          <w:sz w:val="22"/>
          <w:rtl/>
        </w:rPr>
        <w:t xml:space="preserve">با حساسیت مساوی(بر اساس میزان نور خروجی هر </w:t>
      </w:r>
      <w:r w:rsidR="00F15E57" w:rsidRPr="00BB6BB0">
        <w:rPr>
          <w:sz w:val="22"/>
        </w:rPr>
        <w:t>TLD</w:t>
      </w:r>
      <w:r w:rsidR="00F15E57" w:rsidRPr="00BB6BB0">
        <w:rPr>
          <w:rFonts w:hint="cs"/>
          <w:sz w:val="22"/>
          <w:rtl/>
        </w:rPr>
        <w:t xml:space="preserve">) بعد از تابش </w:t>
      </w:r>
      <w:r w:rsidR="00F15E57" w:rsidRPr="00BB6BB0">
        <w:rPr>
          <w:sz w:val="22"/>
        </w:rPr>
        <w:t>TLD</w:t>
      </w:r>
      <w:r w:rsidR="00F15E57" w:rsidRPr="00BB6BB0">
        <w:rPr>
          <w:rFonts w:hint="cs"/>
          <w:sz w:val="22"/>
          <w:rtl/>
        </w:rPr>
        <w:softHyphen/>
      </w:r>
      <w:r w:rsidR="00F82C49" w:rsidRPr="00BB6BB0">
        <w:rPr>
          <w:rFonts w:hint="cs"/>
          <w:sz w:val="22"/>
          <w:rtl/>
        </w:rPr>
        <w:t xml:space="preserve"> </w:t>
      </w:r>
      <w:r w:rsidR="00F15E57" w:rsidRPr="00BB6BB0">
        <w:rPr>
          <w:rFonts w:hint="cs"/>
          <w:sz w:val="22"/>
          <w:rtl/>
        </w:rPr>
        <w:t>ها با دز 100 سانتی</w:t>
      </w:r>
      <w:r w:rsidR="00F82C49" w:rsidRPr="00BB6BB0">
        <w:rPr>
          <w:rFonts w:hint="cs"/>
          <w:sz w:val="22"/>
          <w:rtl/>
        </w:rPr>
        <w:t xml:space="preserve"> </w:t>
      </w:r>
      <w:r w:rsidR="00F15E57" w:rsidRPr="00BB6BB0">
        <w:rPr>
          <w:rFonts w:hint="cs"/>
          <w:sz w:val="22"/>
          <w:rtl/>
        </w:rPr>
        <w:softHyphen/>
        <w:t>گری از</w:t>
      </w:r>
      <w:r w:rsidR="00FD0CBE" w:rsidRPr="00BB6BB0">
        <w:rPr>
          <w:rFonts w:hint="cs"/>
          <w:sz w:val="22"/>
          <w:rtl/>
        </w:rPr>
        <w:t xml:space="preserve"> فوتون</w:t>
      </w:r>
      <w:r w:rsidR="00F82C49" w:rsidRPr="00BB6BB0">
        <w:rPr>
          <w:rFonts w:hint="cs"/>
          <w:sz w:val="22"/>
          <w:rtl/>
        </w:rPr>
        <w:t xml:space="preserve"> </w:t>
      </w:r>
      <w:r w:rsidR="00FD0CBE" w:rsidRPr="00BB6BB0">
        <w:rPr>
          <w:rFonts w:hint="cs"/>
          <w:sz w:val="22"/>
          <w:rtl/>
        </w:rPr>
        <w:softHyphen/>
        <w:t xml:space="preserve">های </w:t>
      </w:r>
      <w:r w:rsidR="00FD0CBE" w:rsidRPr="00BB6BB0">
        <w:rPr>
          <w:sz w:val="22"/>
        </w:rPr>
        <w:t>MV</w:t>
      </w:r>
      <w:r w:rsidR="008C46F9" w:rsidRPr="00BB6BB0">
        <w:rPr>
          <w:rFonts w:hint="cs"/>
          <w:sz w:val="22"/>
          <w:rtl/>
        </w:rPr>
        <w:t xml:space="preserve"> </w:t>
      </w:r>
      <w:r w:rsidR="00FD0CBE" w:rsidRPr="00BB6BB0">
        <w:rPr>
          <w:rFonts w:hint="cs"/>
          <w:sz w:val="22"/>
          <w:rtl/>
        </w:rPr>
        <w:t xml:space="preserve">6 </w:t>
      </w:r>
      <w:r w:rsidR="00F15E57" w:rsidRPr="00BB6BB0">
        <w:rPr>
          <w:rFonts w:hint="cs"/>
          <w:sz w:val="22"/>
          <w:rtl/>
        </w:rPr>
        <w:t>دستگاه شتابدهنده خطی(</w:t>
      </w:r>
      <w:r w:rsidR="00F15E57" w:rsidRPr="00BB6BB0">
        <w:rPr>
          <w:rFonts w:eastAsia="Times New Roman"/>
          <w:sz w:val="22"/>
          <w:lang w:eastAsia="zh-CN" w:bidi="ar-SA"/>
        </w:rPr>
        <w:t>Siemens Primus</w:t>
      </w:r>
      <w:r w:rsidR="00F15E57" w:rsidRPr="00BB6BB0">
        <w:rPr>
          <w:sz w:val="22"/>
          <w:rtl/>
        </w:rPr>
        <w:t>)</w:t>
      </w:r>
      <w:r w:rsidR="008C46F9" w:rsidRPr="00BB6BB0">
        <w:rPr>
          <w:rFonts w:hint="cs"/>
          <w:sz w:val="22"/>
          <w:rtl/>
        </w:rPr>
        <w:t xml:space="preserve"> </w:t>
      </w:r>
      <w:r w:rsidR="00F15E57" w:rsidRPr="00BB6BB0">
        <w:rPr>
          <w:rFonts w:hint="cs"/>
          <w:sz w:val="22"/>
          <w:rtl/>
        </w:rPr>
        <w:t>تقسیم شدند.</w:t>
      </w:r>
      <w:r w:rsidR="008C46F9" w:rsidRPr="00BB6BB0">
        <w:rPr>
          <w:rFonts w:hint="cs"/>
          <w:sz w:val="22"/>
          <w:rtl/>
        </w:rPr>
        <w:t xml:space="preserve"> </w:t>
      </w:r>
      <w:r w:rsidR="00F15E57" w:rsidRPr="00BB6BB0">
        <w:rPr>
          <w:rFonts w:hint="cs"/>
          <w:sz w:val="22"/>
          <w:rtl/>
        </w:rPr>
        <w:t xml:space="preserve">برای خوانش </w:t>
      </w:r>
      <w:r w:rsidR="00F15E57" w:rsidRPr="00BB6BB0">
        <w:rPr>
          <w:sz w:val="22"/>
        </w:rPr>
        <w:t>TLD</w:t>
      </w:r>
      <w:r w:rsidR="00F82C49" w:rsidRPr="00BB6BB0">
        <w:rPr>
          <w:rFonts w:hint="cs"/>
          <w:sz w:val="22"/>
          <w:rtl/>
        </w:rPr>
        <w:t xml:space="preserve"> </w:t>
      </w:r>
      <w:r w:rsidR="00F15E57" w:rsidRPr="00BB6BB0">
        <w:rPr>
          <w:rFonts w:hint="cs"/>
          <w:sz w:val="22"/>
          <w:rtl/>
        </w:rPr>
        <w:t>ها از دستگاه قرائت</w:t>
      </w:r>
      <w:r w:rsidR="00F82C49" w:rsidRPr="00BB6BB0">
        <w:rPr>
          <w:rFonts w:hint="cs"/>
          <w:sz w:val="22"/>
          <w:rtl/>
        </w:rPr>
        <w:t xml:space="preserve"> </w:t>
      </w:r>
      <w:r w:rsidR="00F15E57" w:rsidRPr="00BB6BB0">
        <w:rPr>
          <w:rFonts w:hint="cs"/>
          <w:sz w:val="22"/>
          <w:rtl/>
        </w:rPr>
        <w:t xml:space="preserve">گر </w:t>
      </w:r>
      <w:r w:rsidR="00F15E57" w:rsidRPr="00BB6BB0">
        <w:rPr>
          <w:rFonts w:eastAsia="Times New Roman"/>
          <w:sz w:val="22"/>
          <w:lang w:eastAsia="zh-CN" w:bidi="ar-SA"/>
        </w:rPr>
        <w:t>Harshaw model 3500 TLD reader</w:t>
      </w:r>
      <w:r w:rsidR="00F15E57" w:rsidRPr="00BB6BB0">
        <w:rPr>
          <w:rFonts w:hint="cs"/>
          <w:sz w:val="22"/>
          <w:rtl/>
        </w:rPr>
        <w:t xml:space="preserve"> استفاده گردید.</w:t>
      </w:r>
      <w:r w:rsidR="00FD0CBE" w:rsidRPr="00BB6BB0">
        <w:rPr>
          <w:rFonts w:hint="cs"/>
          <w:sz w:val="22"/>
          <w:rtl/>
        </w:rPr>
        <w:t xml:space="preserve"> سپس</w:t>
      </w:r>
      <w:r w:rsidR="00F82C49" w:rsidRPr="00BB6BB0">
        <w:rPr>
          <w:rFonts w:hint="cs"/>
          <w:sz w:val="22"/>
          <w:rtl/>
        </w:rPr>
        <w:t xml:space="preserve"> </w:t>
      </w:r>
      <w:r w:rsidR="00F15E57" w:rsidRPr="00BB6BB0">
        <w:rPr>
          <w:sz w:val="22"/>
        </w:rPr>
        <w:t>TLD</w:t>
      </w:r>
      <w:r w:rsidR="00F82C49" w:rsidRPr="00BB6BB0">
        <w:rPr>
          <w:rFonts w:hint="cs"/>
          <w:sz w:val="22"/>
          <w:rtl/>
        </w:rPr>
        <w:t xml:space="preserve"> </w:t>
      </w:r>
      <w:r w:rsidR="00F15E57" w:rsidRPr="00BB6BB0">
        <w:rPr>
          <w:rFonts w:hint="cs"/>
          <w:sz w:val="22"/>
          <w:rtl/>
        </w:rPr>
        <w:t>ها به</w:t>
      </w:r>
      <w:r w:rsidR="00F82C49" w:rsidRPr="00BB6BB0">
        <w:rPr>
          <w:rFonts w:hint="cs"/>
          <w:sz w:val="22"/>
          <w:rtl/>
        </w:rPr>
        <w:t xml:space="preserve"> </w:t>
      </w:r>
      <w:r w:rsidR="00FD0CBE" w:rsidRPr="00BB6BB0">
        <w:rPr>
          <w:sz w:val="22"/>
          <w:rtl/>
        </w:rPr>
        <w:softHyphen/>
      </w:r>
      <w:r w:rsidR="00F15E57" w:rsidRPr="00BB6BB0">
        <w:rPr>
          <w:rFonts w:hint="cs"/>
          <w:sz w:val="22"/>
          <w:rtl/>
        </w:rPr>
        <w:t>مدت یک ساعت در دمای</w:t>
      </w:r>
      <w:r w:rsidR="000346BB" w:rsidRPr="00BB6BB0">
        <w:rPr>
          <w:rFonts w:hint="cs"/>
          <w:sz w:val="22"/>
          <w:rtl/>
        </w:rPr>
        <w:t xml:space="preserve"> </w:t>
      </w:r>
      <w:r w:rsidR="00FD0CBE" w:rsidRPr="00BB6BB0">
        <w:rPr>
          <w:rFonts w:hint="cs"/>
          <w:sz w:val="22"/>
          <w:rtl/>
        </w:rPr>
        <w:t>400</w:t>
      </w:r>
      <w:r w:rsidR="00F15E57" w:rsidRPr="00BB6BB0">
        <w:rPr>
          <w:rFonts w:hint="cs"/>
          <w:sz w:val="22"/>
          <w:rtl/>
        </w:rPr>
        <w:t xml:space="preserve"> </w:t>
      </w:r>
      <w:r w:rsidR="00F82C49" w:rsidRPr="00BB6BB0">
        <w:rPr>
          <w:rFonts w:hint="cs"/>
          <w:sz w:val="22"/>
          <w:rtl/>
        </w:rPr>
        <w:t xml:space="preserve">درجه سانتی گراد </w:t>
      </w:r>
      <w:r w:rsidR="00F15E57" w:rsidRPr="00BB6BB0">
        <w:rPr>
          <w:rFonts w:hint="cs"/>
          <w:sz w:val="22"/>
          <w:rtl/>
        </w:rPr>
        <w:t xml:space="preserve">و بلافاصله </w:t>
      </w:r>
      <w:r w:rsidR="00FD0CBE" w:rsidRPr="00BB6BB0">
        <w:rPr>
          <w:rFonts w:hint="cs"/>
          <w:sz w:val="22"/>
          <w:rtl/>
        </w:rPr>
        <w:t>به</w:t>
      </w:r>
      <w:r w:rsidR="00FD0CBE" w:rsidRPr="00BB6BB0">
        <w:rPr>
          <w:rFonts w:hint="cs"/>
          <w:sz w:val="22"/>
          <w:rtl/>
        </w:rPr>
        <w:softHyphen/>
      </w:r>
      <w:r w:rsidR="00F82C49" w:rsidRPr="00BB6BB0">
        <w:rPr>
          <w:rFonts w:hint="cs"/>
          <w:sz w:val="22"/>
          <w:rtl/>
        </w:rPr>
        <w:t xml:space="preserve"> </w:t>
      </w:r>
      <w:r w:rsidR="00FD0CBE" w:rsidRPr="00BB6BB0">
        <w:rPr>
          <w:rFonts w:hint="cs"/>
          <w:sz w:val="22"/>
          <w:rtl/>
        </w:rPr>
        <w:t xml:space="preserve">مدت </w:t>
      </w:r>
      <w:r w:rsidR="00F15E57" w:rsidRPr="00BB6BB0">
        <w:rPr>
          <w:rFonts w:hint="cs"/>
          <w:sz w:val="22"/>
          <w:rtl/>
        </w:rPr>
        <w:t xml:space="preserve">دو ساعت در دمای </w:t>
      </w:r>
      <w:r w:rsidR="00FD0CBE" w:rsidRPr="00BB6BB0">
        <w:rPr>
          <w:rFonts w:hint="cs"/>
          <w:sz w:val="22"/>
          <w:rtl/>
        </w:rPr>
        <w:t xml:space="preserve">100 </w:t>
      </w:r>
      <w:r w:rsidR="00F82C49" w:rsidRPr="00BB6BB0">
        <w:rPr>
          <w:rFonts w:hint="cs"/>
          <w:sz w:val="22"/>
          <w:rtl/>
        </w:rPr>
        <w:t xml:space="preserve">درجه سانتی گراد </w:t>
      </w:r>
      <w:r w:rsidR="00F15E57" w:rsidRPr="00BB6BB0">
        <w:rPr>
          <w:rFonts w:hint="cs"/>
          <w:sz w:val="22"/>
          <w:rtl/>
        </w:rPr>
        <w:t>آنیل شدند</w:t>
      </w:r>
      <w:r w:rsidR="00F82C49" w:rsidRPr="00BB6BB0">
        <w:rPr>
          <w:rFonts w:hint="cs"/>
          <w:sz w:val="22"/>
          <w:rtl/>
        </w:rPr>
        <w:t>(13-10)</w:t>
      </w:r>
      <w:r w:rsidR="00F15E57" w:rsidRPr="00BB6BB0">
        <w:rPr>
          <w:rFonts w:hint="cs"/>
          <w:sz w:val="22"/>
          <w:rtl/>
        </w:rPr>
        <w:t xml:space="preserve">. </w:t>
      </w:r>
      <w:r w:rsidR="00FD0CBE" w:rsidRPr="00BB6BB0">
        <w:rPr>
          <w:rFonts w:hint="cs"/>
          <w:sz w:val="22"/>
          <w:rtl/>
        </w:rPr>
        <w:t xml:space="preserve">منحنی کالیبراسیون دزیمترها با پرتودهی </w:t>
      </w:r>
      <w:r w:rsidR="00FD0CBE" w:rsidRPr="00BB6BB0">
        <w:rPr>
          <w:sz w:val="22"/>
        </w:rPr>
        <w:t>TLD</w:t>
      </w:r>
      <w:r w:rsidR="00F82C49" w:rsidRPr="00BB6BB0">
        <w:rPr>
          <w:rFonts w:hint="cs"/>
          <w:sz w:val="22"/>
          <w:rtl/>
        </w:rPr>
        <w:t xml:space="preserve"> </w:t>
      </w:r>
      <w:r w:rsidR="00FD0CBE" w:rsidRPr="00BB6BB0">
        <w:rPr>
          <w:rFonts w:hint="cs"/>
          <w:sz w:val="22"/>
          <w:rtl/>
        </w:rPr>
        <w:t>ها در گستره 250-0 سانتی</w:t>
      </w:r>
      <w:r w:rsidR="00FD0CBE" w:rsidRPr="00BB6BB0">
        <w:rPr>
          <w:rFonts w:hint="cs"/>
          <w:sz w:val="22"/>
          <w:rtl/>
        </w:rPr>
        <w:softHyphen/>
      </w:r>
      <w:r w:rsidR="00F82C49" w:rsidRPr="00BB6BB0">
        <w:rPr>
          <w:rFonts w:hint="cs"/>
          <w:sz w:val="22"/>
          <w:rtl/>
        </w:rPr>
        <w:t xml:space="preserve"> </w:t>
      </w:r>
      <w:r w:rsidR="00FD0CBE" w:rsidRPr="00BB6BB0">
        <w:rPr>
          <w:rFonts w:hint="cs"/>
          <w:sz w:val="22"/>
          <w:rtl/>
        </w:rPr>
        <w:t>گری ترسیم شده و معادله کالیبراسیون از منحنی برازش</w:t>
      </w:r>
      <w:r w:rsidR="00FD0CBE" w:rsidRPr="00BB6BB0">
        <w:rPr>
          <w:sz w:val="22"/>
          <w:rtl/>
        </w:rPr>
        <w:softHyphen/>
      </w:r>
      <w:r w:rsidR="00F82C49" w:rsidRPr="00BB6BB0">
        <w:rPr>
          <w:rFonts w:hint="cs"/>
          <w:sz w:val="22"/>
          <w:rtl/>
        </w:rPr>
        <w:t xml:space="preserve"> </w:t>
      </w:r>
      <w:r w:rsidR="00FD0CBE" w:rsidRPr="00BB6BB0">
        <w:rPr>
          <w:rFonts w:hint="cs"/>
          <w:sz w:val="22"/>
          <w:rtl/>
        </w:rPr>
        <w:t>شده روی داده</w:t>
      </w:r>
      <w:r w:rsidR="00FD0CBE" w:rsidRPr="00BB6BB0">
        <w:rPr>
          <w:rFonts w:hint="cs"/>
          <w:sz w:val="22"/>
          <w:rtl/>
        </w:rPr>
        <w:softHyphen/>
      </w:r>
      <w:r w:rsidR="00F82C49" w:rsidRPr="00BB6BB0">
        <w:rPr>
          <w:rFonts w:hint="cs"/>
          <w:sz w:val="22"/>
          <w:rtl/>
        </w:rPr>
        <w:t xml:space="preserve"> </w:t>
      </w:r>
      <w:r w:rsidR="00FD0CBE" w:rsidRPr="00BB6BB0">
        <w:rPr>
          <w:rFonts w:hint="cs"/>
          <w:sz w:val="22"/>
          <w:rtl/>
        </w:rPr>
        <w:t>های تجربی به</w:t>
      </w:r>
      <w:r w:rsidR="00F82C49" w:rsidRPr="00BB6BB0">
        <w:rPr>
          <w:rFonts w:hint="cs"/>
          <w:sz w:val="22"/>
          <w:rtl/>
        </w:rPr>
        <w:t xml:space="preserve"> </w:t>
      </w:r>
      <w:r w:rsidR="00FD0CBE" w:rsidRPr="00BB6BB0">
        <w:rPr>
          <w:rFonts w:hint="cs"/>
          <w:sz w:val="22"/>
          <w:rtl/>
        </w:rPr>
        <w:softHyphen/>
        <w:t xml:space="preserve">دست آمد </w:t>
      </w:r>
      <w:r w:rsidR="00931894" w:rsidRPr="00BB6BB0">
        <w:rPr>
          <w:rFonts w:hint="cs"/>
          <w:sz w:val="22"/>
          <w:rtl/>
        </w:rPr>
        <w:t>که در بخش نتایج ارائه شده است</w:t>
      </w:r>
      <w:r w:rsidR="00FD0CBE" w:rsidRPr="00BB6BB0">
        <w:rPr>
          <w:rFonts w:hint="cs"/>
          <w:sz w:val="22"/>
          <w:rtl/>
        </w:rPr>
        <w:t>(نمودار</w:t>
      </w:r>
      <w:r w:rsidR="00F82C49" w:rsidRPr="00BB6BB0">
        <w:rPr>
          <w:rFonts w:hint="cs"/>
          <w:sz w:val="22"/>
          <w:rtl/>
        </w:rPr>
        <w:t xml:space="preserve"> شماره </w:t>
      </w:r>
      <w:r w:rsidR="00FD0CBE" w:rsidRPr="00BB6BB0">
        <w:rPr>
          <w:rFonts w:hint="cs"/>
          <w:sz w:val="22"/>
          <w:rtl/>
        </w:rPr>
        <w:t>1).</w:t>
      </w:r>
      <w:r w:rsidR="00F15E57" w:rsidRPr="00BB6BB0">
        <w:rPr>
          <w:rFonts w:hint="cs"/>
          <w:sz w:val="22"/>
          <w:rtl/>
        </w:rPr>
        <w:t xml:space="preserve"> بدین ترتیب امکان تبدیل خوانش هر </w:t>
      </w:r>
      <w:r w:rsidR="00FD0CBE" w:rsidRPr="00BB6BB0">
        <w:rPr>
          <w:sz w:val="22"/>
        </w:rPr>
        <w:t>TLD</w:t>
      </w:r>
      <w:r w:rsidR="00F15E57" w:rsidRPr="00BB6BB0">
        <w:rPr>
          <w:rFonts w:hint="cs"/>
          <w:sz w:val="22"/>
          <w:rtl/>
        </w:rPr>
        <w:t xml:space="preserve"> به دز جذبی فراهم شد.</w:t>
      </w:r>
    </w:p>
    <w:p w:rsidR="00BB6BB0" w:rsidRDefault="00BB6BB0" w:rsidP="00BB6BB0">
      <w:pPr>
        <w:spacing w:after="0" w:line="240" w:lineRule="auto"/>
        <w:rPr>
          <w:sz w:val="22"/>
          <w:rtl/>
        </w:rPr>
      </w:pPr>
      <w:r>
        <w:rPr>
          <w:rFonts w:hint="cs"/>
          <w:sz w:val="22"/>
          <w:rtl/>
        </w:rPr>
        <w:t xml:space="preserve">   </w:t>
      </w:r>
      <w:r w:rsidR="00A426E7" w:rsidRPr="00BB6BB0">
        <w:rPr>
          <w:rFonts w:hint="cs"/>
          <w:sz w:val="22"/>
          <w:rtl/>
        </w:rPr>
        <w:t>فن</w:t>
      </w:r>
      <w:r w:rsidR="00FD4D82">
        <w:rPr>
          <w:rFonts w:hint="cs"/>
          <w:sz w:val="22"/>
          <w:rtl/>
        </w:rPr>
        <w:t>ــ</w:t>
      </w:r>
      <w:r w:rsidR="00A426E7" w:rsidRPr="00BB6BB0">
        <w:rPr>
          <w:rFonts w:hint="cs"/>
          <w:sz w:val="22"/>
          <w:rtl/>
        </w:rPr>
        <w:t>توم آنتروپوم</w:t>
      </w:r>
      <w:r w:rsidR="00FD4D82">
        <w:rPr>
          <w:rFonts w:hint="cs"/>
          <w:sz w:val="22"/>
          <w:rtl/>
        </w:rPr>
        <w:t>ــ</w:t>
      </w:r>
      <w:r w:rsidR="00A426E7" w:rsidRPr="00BB6BB0">
        <w:rPr>
          <w:rFonts w:hint="cs"/>
          <w:sz w:val="22"/>
          <w:rtl/>
        </w:rPr>
        <w:t>ورفیک</w:t>
      </w:r>
      <w:r w:rsidR="00B55D81" w:rsidRPr="00BB6BB0">
        <w:rPr>
          <w:rFonts w:hint="cs"/>
          <w:sz w:val="22"/>
          <w:rtl/>
        </w:rPr>
        <w:t xml:space="preserve">: </w:t>
      </w:r>
      <w:r w:rsidR="00A426E7" w:rsidRPr="00BB6BB0">
        <w:rPr>
          <w:rFonts w:hint="cs"/>
          <w:sz w:val="22"/>
          <w:rtl/>
        </w:rPr>
        <w:t>فن</w:t>
      </w:r>
      <w:r w:rsidR="00FD4D82">
        <w:rPr>
          <w:rFonts w:hint="cs"/>
          <w:sz w:val="22"/>
          <w:rtl/>
        </w:rPr>
        <w:t>ــ</w:t>
      </w:r>
      <w:r w:rsidR="00A426E7" w:rsidRPr="00BB6BB0">
        <w:rPr>
          <w:rFonts w:hint="cs"/>
          <w:sz w:val="22"/>
          <w:rtl/>
        </w:rPr>
        <w:t>توم مورد اس</w:t>
      </w:r>
      <w:r w:rsidR="00FD4D82">
        <w:rPr>
          <w:rFonts w:hint="cs"/>
          <w:sz w:val="22"/>
          <w:rtl/>
        </w:rPr>
        <w:t>ــ</w:t>
      </w:r>
      <w:r w:rsidR="00A426E7" w:rsidRPr="00BB6BB0">
        <w:rPr>
          <w:rFonts w:hint="cs"/>
          <w:sz w:val="22"/>
          <w:rtl/>
        </w:rPr>
        <w:t>تفاده در ای</w:t>
      </w:r>
      <w:r w:rsidR="00FD4D82">
        <w:rPr>
          <w:rFonts w:hint="cs"/>
          <w:sz w:val="22"/>
          <w:rtl/>
        </w:rPr>
        <w:t>ــ</w:t>
      </w:r>
      <w:r w:rsidR="00A426E7" w:rsidRPr="00BB6BB0">
        <w:rPr>
          <w:rFonts w:hint="cs"/>
          <w:sz w:val="22"/>
          <w:rtl/>
        </w:rPr>
        <w:t>ن پژوه</w:t>
      </w:r>
      <w:r w:rsidR="00FD4D82">
        <w:rPr>
          <w:rFonts w:hint="cs"/>
          <w:sz w:val="22"/>
          <w:rtl/>
        </w:rPr>
        <w:t>ـــ</w:t>
      </w:r>
      <w:r w:rsidR="00A426E7" w:rsidRPr="00BB6BB0">
        <w:rPr>
          <w:rFonts w:hint="cs"/>
          <w:sz w:val="22"/>
          <w:rtl/>
        </w:rPr>
        <w:t>ش</w:t>
      </w:r>
      <w:r w:rsidR="00A440A6" w:rsidRPr="00BB6BB0">
        <w:rPr>
          <w:rFonts w:hint="cs"/>
          <w:sz w:val="22"/>
          <w:rtl/>
        </w:rPr>
        <w:t>،</w:t>
      </w:r>
      <w:r w:rsidR="00A426E7" w:rsidRPr="00BB6BB0">
        <w:rPr>
          <w:rFonts w:hint="cs"/>
          <w:sz w:val="22"/>
          <w:rtl/>
        </w:rPr>
        <w:t xml:space="preserve"> فنت</w:t>
      </w:r>
      <w:r w:rsidR="00FD4D82">
        <w:rPr>
          <w:rFonts w:hint="cs"/>
          <w:sz w:val="22"/>
          <w:rtl/>
        </w:rPr>
        <w:t>ـــ</w:t>
      </w:r>
      <w:r w:rsidR="00A426E7" w:rsidRPr="00BB6BB0">
        <w:rPr>
          <w:rFonts w:hint="cs"/>
          <w:sz w:val="22"/>
          <w:rtl/>
        </w:rPr>
        <w:t>وم آنتروپوم</w:t>
      </w:r>
      <w:r w:rsidR="00FD4D82">
        <w:rPr>
          <w:rFonts w:hint="cs"/>
          <w:sz w:val="22"/>
          <w:rtl/>
        </w:rPr>
        <w:t>ـــ</w:t>
      </w:r>
      <w:r w:rsidR="00A426E7" w:rsidRPr="00BB6BB0">
        <w:rPr>
          <w:rFonts w:hint="cs"/>
          <w:sz w:val="22"/>
          <w:rtl/>
        </w:rPr>
        <w:t>ورفیک یا انسان</w:t>
      </w:r>
      <w:r w:rsidR="00A426E7" w:rsidRPr="00BB6BB0">
        <w:rPr>
          <w:rFonts w:hint="cs"/>
          <w:sz w:val="22"/>
          <w:rtl/>
        </w:rPr>
        <w:softHyphen/>
      </w:r>
      <w:r w:rsidR="00B55D81" w:rsidRPr="00BB6BB0">
        <w:rPr>
          <w:rFonts w:hint="cs"/>
          <w:sz w:val="22"/>
          <w:rtl/>
        </w:rPr>
        <w:t xml:space="preserve"> </w:t>
      </w:r>
      <w:r w:rsidR="00A426E7" w:rsidRPr="00BB6BB0">
        <w:rPr>
          <w:rFonts w:hint="cs"/>
          <w:sz w:val="22"/>
          <w:rtl/>
        </w:rPr>
        <w:t xml:space="preserve">نما </w:t>
      </w:r>
      <w:r w:rsidR="00FD0CBE" w:rsidRPr="00BB6BB0">
        <w:rPr>
          <w:rFonts w:hint="cs"/>
          <w:sz w:val="22"/>
          <w:rtl/>
        </w:rPr>
        <w:t xml:space="preserve">ناحیه </w:t>
      </w:r>
      <w:r w:rsidR="00A426E7" w:rsidRPr="00BB6BB0">
        <w:rPr>
          <w:rFonts w:hint="cs"/>
          <w:sz w:val="22"/>
          <w:rtl/>
        </w:rPr>
        <w:t xml:space="preserve">سر و </w:t>
      </w:r>
      <w:r w:rsidR="00FD0CBE" w:rsidRPr="00BB6BB0">
        <w:rPr>
          <w:rFonts w:hint="cs"/>
          <w:sz w:val="22"/>
          <w:rtl/>
        </w:rPr>
        <w:t>گردن می</w:t>
      </w:r>
      <w:r w:rsidR="00B55D81" w:rsidRPr="00BB6BB0">
        <w:rPr>
          <w:rFonts w:hint="cs"/>
          <w:sz w:val="22"/>
          <w:rtl/>
        </w:rPr>
        <w:t xml:space="preserve"> </w:t>
      </w:r>
      <w:r w:rsidR="00FD0CBE" w:rsidRPr="00BB6BB0">
        <w:rPr>
          <w:rFonts w:hint="cs"/>
          <w:sz w:val="22"/>
          <w:rtl/>
        </w:rPr>
        <w:softHyphen/>
        <w:t>باشد</w:t>
      </w:r>
      <w:r w:rsidR="00A426E7" w:rsidRPr="00BB6BB0">
        <w:rPr>
          <w:rFonts w:hint="cs"/>
          <w:sz w:val="22"/>
          <w:rtl/>
        </w:rPr>
        <w:t>(شک</w:t>
      </w:r>
      <w:r w:rsidR="00FD4D82">
        <w:rPr>
          <w:rFonts w:hint="cs"/>
          <w:sz w:val="22"/>
          <w:rtl/>
        </w:rPr>
        <w:t>ـــ</w:t>
      </w:r>
      <w:r w:rsidR="00A426E7" w:rsidRPr="00BB6BB0">
        <w:rPr>
          <w:rFonts w:hint="cs"/>
          <w:sz w:val="22"/>
          <w:rtl/>
        </w:rPr>
        <w:t>ل</w:t>
      </w:r>
      <w:r w:rsidR="00B55D81" w:rsidRPr="00BB6BB0">
        <w:rPr>
          <w:rFonts w:hint="cs"/>
          <w:sz w:val="22"/>
          <w:rtl/>
        </w:rPr>
        <w:t xml:space="preserve"> شماره</w:t>
      </w:r>
      <w:r w:rsidR="00A426E7" w:rsidRPr="00BB6BB0">
        <w:rPr>
          <w:rFonts w:hint="cs"/>
          <w:sz w:val="22"/>
          <w:rtl/>
        </w:rPr>
        <w:t xml:space="preserve"> 2). ابعاد هندسی آن مشابه </w:t>
      </w:r>
      <w:r w:rsidR="00FD0CBE" w:rsidRPr="00BB6BB0">
        <w:rPr>
          <w:rFonts w:hint="cs"/>
          <w:sz w:val="22"/>
          <w:rtl/>
        </w:rPr>
        <w:t>سر</w:t>
      </w:r>
      <w:r w:rsidR="00A426E7" w:rsidRPr="00BB6BB0">
        <w:rPr>
          <w:rFonts w:hint="cs"/>
          <w:sz w:val="22"/>
          <w:rtl/>
        </w:rPr>
        <w:t xml:space="preserve"> انسان بوده و چ</w:t>
      </w:r>
      <w:r w:rsidR="00FD4D82">
        <w:rPr>
          <w:rFonts w:hint="cs"/>
          <w:sz w:val="22"/>
          <w:rtl/>
        </w:rPr>
        <w:t>ـــ</w:t>
      </w:r>
      <w:r w:rsidR="00A426E7" w:rsidRPr="00BB6BB0">
        <w:rPr>
          <w:rFonts w:hint="cs"/>
          <w:sz w:val="22"/>
          <w:rtl/>
        </w:rPr>
        <w:t>گالی و عدد اتمی آن معادل بافت نرم و به</w:t>
      </w:r>
      <w:r w:rsidR="00B6587A" w:rsidRPr="00BB6BB0">
        <w:rPr>
          <w:rFonts w:hint="cs"/>
          <w:sz w:val="22"/>
          <w:rtl/>
        </w:rPr>
        <w:t xml:space="preserve"> </w:t>
      </w:r>
      <w:r w:rsidR="00A426E7" w:rsidRPr="00BB6BB0">
        <w:rPr>
          <w:sz w:val="22"/>
          <w:rtl/>
        </w:rPr>
        <w:softHyphen/>
      </w:r>
      <w:r w:rsidR="00A426E7" w:rsidRPr="00BB6BB0">
        <w:rPr>
          <w:rFonts w:hint="cs"/>
          <w:sz w:val="22"/>
          <w:rtl/>
        </w:rPr>
        <w:t xml:space="preserve">ترتیب، </w:t>
      </w:r>
      <w:r w:rsidR="00A426E7" w:rsidRPr="00BB6BB0">
        <w:rPr>
          <w:sz w:val="22"/>
        </w:rPr>
        <w:t>gr/cm</w:t>
      </w:r>
      <w:r w:rsidR="00A426E7" w:rsidRPr="00BB6BB0">
        <w:rPr>
          <w:sz w:val="22"/>
          <w:vertAlign w:val="superscript"/>
        </w:rPr>
        <w:t>3</w:t>
      </w:r>
      <w:r w:rsidR="00A426E7" w:rsidRPr="00BB6BB0">
        <w:rPr>
          <w:rFonts w:hint="cs"/>
          <w:sz w:val="22"/>
          <w:rtl/>
        </w:rPr>
        <w:t xml:space="preserve"> 75/6 و </w:t>
      </w:r>
      <w:r w:rsidR="00A426E7" w:rsidRPr="00BB6BB0">
        <w:rPr>
          <w:sz w:val="22"/>
        </w:rPr>
        <w:t>electrons g</w:t>
      </w:r>
      <w:r w:rsidR="00A426E7" w:rsidRPr="00BB6BB0">
        <w:rPr>
          <w:sz w:val="22"/>
          <w:vertAlign w:val="superscript"/>
        </w:rPr>
        <w:t>-1</w:t>
      </w:r>
      <w:r w:rsidR="00A426E7" w:rsidRPr="00BB6BB0">
        <w:rPr>
          <w:rFonts w:hint="cs"/>
          <w:sz w:val="22"/>
          <w:rtl/>
        </w:rPr>
        <w:t>10</w:t>
      </w:r>
      <w:r w:rsidR="00A426E7" w:rsidRPr="00BB6BB0">
        <w:rPr>
          <w:rFonts w:hint="cs"/>
          <w:sz w:val="22"/>
          <w:vertAlign w:val="superscript"/>
          <w:rtl/>
        </w:rPr>
        <w:t>23</w:t>
      </w:r>
      <w:r w:rsidR="00A426E7" w:rsidRPr="00BB6BB0">
        <w:rPr>
          <w:sz w:val="22"/>
          <w:rtl/>
        </w:rPr>
        <w:t>×</w:t>
      </w:r>
      <w:r w:rsidR="00A426E7" w:rsidRPr="00BB6BB0">
        <w:rPr>
          <w:rFonts w:hint="cs"/>
          <w:sz w:val="22"/>
          <w:rtl/>
        </w:rPr>
        <w:t>36/3</w:t>
      </w:r>
      <w:r w:rsidR="000346BB" w:rsidRPr="00BB6BB0">
        <w:rPr>
          <w:rFonts w:hint="cs"/>
          <w:sz w:val="22"/>
          <w:rtl/>
        </w:rPr>
        <w:t xml:space="preserve"> </w:t>
      </w:r>
      <w:r w:rsidR="00A426E7" w:rsidRPr="00BB6BB0">
        <w:rPr>
          <w:rFonts w:hint="cs"/>
          <w:sz w:val="22"/>
          <w:rtl/>
        </w:rPr>
        <w:t xml:space="preserve">است. در ساخت این فنتوم از </w:t>
      </w:r>
      <w:r w:rsidR="00FD0CBE" w:rsidRPr="00BB6BB0">
        <w:rPr>
          <w:rFonts w:hint="cs"/>
          <w:sz w:val="22"/>
          <w:rtl/>
        </w:rPr>
        <w:t>جمجمه</w:t>
      </w:r>
      <w:r w:rsidR="00A426E7" w:rsidRPr="00BB6BB0">
        <w:rPr>
          <w:rFonts w:hint="cs"/>
          <w:sz w:val="22"/>
          <w:rtl/>
        </w:rPr>
        <w:t xml:space="preserve"> طبیعی انسان است</w:t>
      </w:r>
      <w:r w:rsidR="00FD4D82">
        <w:rPr>
          <w:rFonts w:hint="cs"/>
          <w:sz w:val="22"/>
          <w:rtl/>
        </w:rPr>
        <w:t>ـــ</w:t>
      </w:r>
      <w:r w:rsidR="00A426E7" w:rsidRPr="00BB6BB0">
        <w:rPr>
          <w:rFonts w:hint="cs"/>
          <w:sz w:val="22"/>
          <w:rtl/>
        </w:rPr>
        <w:t>فاده شده است</w:t>
      </w:r>
      <w:r w:rsidR="00FD0CBE" w:rsidRPr="00BB6BB0">
        <w:rPr>
          <w:rFonts w:hint="cs"/>
          <w:sz w:val="22"/>
          <w:rtl/>
        </w:rPr>
        <w:t>.</w:t>
      </w:r>
      <w:r w:rsidR="000346BB" w:rsidRPr="00BB6BB0">
        <w:rPr>
          <w:rFonts w:hint="cs"/>
          <w:sz w:val="22"/>
          <w:rtl/>
        </w:rPr>
        <w:t xml:space="preserve"> </w:t>
      </w:r>
      <w:r w:rsidR="00FD0CBE" w:rsidRPr="00BB6BB0">
        <w:rPr>
          <w:rFonts w:hint="cs"/>
          <w:sz w:val="22"/>
          <w:rtl/>
        </w:rPr>
        <w:t>شش استوانه از جنس ماده فنتوم ساخته شد و درون آن</w:t>
      </w:r>
      <w:r w:rsidR="00B6587A" w:rsidRPr="00BB6BB0">
        <w:rPr>
          <w:rFonts w:hint="cs"/>
          <w:sz w:val="22"/>
          <w:rtl/>
        </w:rPr>
        <w:t xml:space="preserve"> </w:t>
      </w:r>
      <w:r w:rsidR="00FD0CBE" w:rsidRPr="00BB6BB0">
        <w:rPr>
          <w:rFonts w:hint="cs"/>
          <w:sz w:val="22"/>
          <w:rtl/>
        </w:rPr>
        <w:t xml:space="preserve">ها شیارهایی برای قرار دادن </w:t>
      </w:r>
      <w:r w:rsidR="00FD0CBE" w:rsidRPr="00BB6BB0">
        <w:rPr>
          <w:sz w:val="22"/>
        </w:rPr>
        <w:t>TLD</w:t>
      </w:r>
      <w:r w:rsidR="000346BB" w:rsidRPr="00BB6BB0">
        <w:rPr>
          <w:rFonts w:hint="cs"/>
          <w:sz w:val="22"/>
          <w:rtl/>
        </w:rPr>
        <w:t xml:space="preserve"> </w:t>
      </w:r>
      <w:r w:rsidR="00FD0CBE" w:rsidRPr="00BB6BB0">
        <w:rPr>
          <w:rFonts w:hint="cs"/>
          <w:sz w:val="22"/>
          <w:rtl/>
        </w:rPr>
        <w:t>تعبیه گردید. این اس</w:t>
      </w:r>
      <w:r w:rsidR="00FD4D82">
        <w:rPr>
          <w:rFonts w:hint="cs"/>
          <w:sz w:val="22"/>
          <w:rtl/>
        </w:rPr>
        <w:t>ــ</w:t>
      </w:r>
      <w:r w:rsidR="00FD0CBE" w:rsidRPr="00BB6BB0">
        <w:rPr>
          <w:rFonts w:hint="cs"/>
          <w:sz w:val="22"/>
          <w:rtl/>
        </w:rPr>
        <w:t>توانه</w:t>
      </w:r>
      <w:r w:rsidR="00FD0CBE" w:rsidRPr="00BB6BB0">
        <w:rPr>
          <w:sz w:val="22"/>
          <w:rtl/>
        </w:rPr>
        <w:softHyphen/>
      </w:r>
      <w:r w:rsidR="00B6587A" w:rsidRPr="00BB6BB0">
        <w:rPr>
          <w:rFonts w:hint="cs"/>
          <w:sz w:val="22"/>
          <w:rtl/>
        </w:rPr>
        <w:t xml:space="preserve"> </w:t>
      </w:r>
      <w:r w:rsidR="00FD0CBE" w:rsidRPr="00BB6BB0">
        <w:rPr>
          <w:rFonts w:hint="cs"/>
          <w:sz w:val="22"/>
          <w:rtl/>
        </w:rPr>
        <w:t>ها شامل یک استوانه برای پاروتید که به</w:t>
      </w:r>
      <w:r w:rsidR="00B6587A" w:rsidRPr="00BB6BB0">
        <w:rPr>
          <w:rFonts w:hint="cs"/>
          <w:sz w:val="22"/>
          <w:rtl/>
        </w:rPr>
        <w:t xml:space="preserve"> </w:t>
      </w:r>
      <w:r w:rsidR="00FD0CBE" w:rsidRPr="00BB6BB0">
        <w:rPr>
          <w:rFonts w:hint="cs"/>
          <w:sz w:val="22"/>
          <w:rtl/>
        </w:rPr>
        <w:softHyphen/>
        <w:t>صورت عرضی قرار می</w:t>
      </w:r>
      <w:r w:rsidR="00B6587A" w:rsidRPr="00BB6BB0">
        <w:rPr>
          <w:rFonts w:hint="cs"/>
          <w:sz w:val="22"/>
          <w:rtl/>
        </w:rPr>
        <w:t xml:space="preserve"> </w:t>
      </w:r>
      <w:r w:rsidR="00FD0CBE" w:rsidRPr="00BB6BB0">
        <w:rPr>
          <w:rFonts w:hint="cs"/>
          <w:sz w:val="22"/>
          <w:rtl/>
        </w:rPr>
        <w:softHyphen/>
        <w:t>گرفت و پاروتید راست و چپ را به</w:t>
      </w:r>
      <w:r w:rsidR="00FD0CBE" w:rsidRPr="00BB6BB0">
        <w:rPr>
          <w:sz w:val="22"/>
          <w:rtl/>
        </w:rPr>
        <w:softHyphen/>
      </w:r>
      <w:r w:rsidR="00B6587A" w:rsidRPr="00BB6BB0">
        <w:rPr>
          <w:rFonts w:hint="cs"/>
          <w:sz w:val="22"/>
          <w:rtl/>
        </w:rPr>
        <w:t xml:space="preserve"> </w:t>
      </w:r>
      <w:r w:rsidR="00FD0CBE" w:rsidRPr="00BB6BB0">
        <w:rPr>
          <w:rFonts w:hint="cs"/>
          <w:sz w:val="22"/>
          <w:rtl/>
        </w:rPr>
        <w:t>ه</w:t>
      </w:r>
      <w:r w:rsidR="00497124">
        <w:rPr>
          <w:rFonts w:hint="cs"/>
          <w:sz w:val="22"/>
          <w:rtl/>
        </w:rPr>
        <w:t>ــ</w:t>
      </w:r>
      <w:r w:rsidR="00FD0CBE" w:rsidRPr="00BB6BB0">
        <w:rPr>
          <w:rFonts w:hint="cs"/>
          <w:sz w:val="22"/>
          <w:rtl/>
        </w:rPr>
        <w:t>م متصل می</w:t>
      </w:r>
      <w:r w:rsidR="00B6587A" w:rsidRPr="00BB6BB0">
        <w:rPr>
          <w:rFonts w:hint="cs"/>
          <w:sz w:val="22"/>
          <w:rtl/>
        </w:rPr>
        <w:t xml:space="preserve"> </w:t>
      </w:r>
      <w:r w:rsidR="00FD0CBE" w:rsidRPr="00BB6BB0">
        <w:rPr>
          <w:rFonts w:hint="cs"/>
          <w:sz w:val="22"/>
          <w:rtl/>
        </w:rPr>
        <w:softHyphen/>
        <w:t xml:space="preserve">کرد، یک </w:t>
      </w:r>
      <w:r w:rsidR="00A440A6" w:rsidRPr="00BB6BB0">
        <w:rPr>
          <w:rFonts w:hint="cs"/>
          <w:sz w:val="22"/>
          <w:rtl/>
        </w:rPr>
        <w:t>اس</w:t>
      </w:r>
      <w:r w:rsidR="00497124">
        <w:rPr>
          <w:rFonts w:hint="cs"/>
          <w:sz w:val="22"/>
          <w:rtl/>
        </w:rPr>
        <w:t>ــ</w:t>
      </w:r>
      <w:r w:rsidR="00A440A6" w:rsidRPr="00BB6BB0">
        <w:rPr>
          <w:rFonts w:hint="cs"/>
          <w:sz w:val="22"/>
          <w:rtl/>
        </w:rPr>
        <w:t xml:space="preserve">توانه </w:t>
      </w:r>
      <w:r w:rsidR="00FD0CBE" w:rsidRPr="00BB6BB0">
        <w:rPr>
          <w:rFonts w:hint="cs"/>
          <w:sz w:val="22"/>
          <w:rtl/>
        </w:rPr>
        <w:t>برای کیاسما که به</w:t>
      </w:r>
      <w:r w:rsidR="00B6587A" w:rsidRPr="00BB6BB0">
        <w:rPr>
          <w:rFonts w:hint="cs"/>
          <w:sz w:val="22"/>
          <w:rtl/>
        </w:rPr>
        <w:t xml:space="preserve"> </w:t>
      </w:r>
      <w:r w:rsidR="00FD0CBE" w:rsidRPr="00BB6BB0">
        <w:rPr>
          <w:rFonts w:hint="cs"/>
          <w:sz w:val="22"/>
          <w:rtl/>
        </w:rPr>
        <w:softHyphen/>
        <w:t>صورت عمودی قرار می</w:t>
      </w:r>
      <w:r w:rsidR="00B6587A" w:rsidRPr="00BB6BB0">
        <w:rPr>
          <w:rFonts w:hint="cs"/>
          <w:sz w:val="22"/>
          <w:rtl/>
        </w:rPr>
        <w:t xml:space="preserve"> </w:t>
      </w:r>
      <w:r w:rsidR="00FD0CBE" w:rsidRPr="00BB6BB0">
        <w:rPr>
          <w:rFonts w:hint="cs"/>
          <w:sz w:val="22"/>
          <w:rtl/>
        </w:rPr>
        <w:softHyphen/>
        <w:t xml:space="preserve">گرفت، دو </w:t>
      </w:r>
      <w:r w:rsidR="00A440A6" w:rsidRPr="00BB6BB0">
        <w:rPr>
          <w:rFonts w:hint="cs"/>
          <w:sz w:val="22"/>
          <w:rtl/>
        </w:rPr>
        <w:t xml:space="preserve">استوانه </w:t>
      </w:r>
      <w:r w:rsidR="00FD0CBE" w:rsidRPr="00BB6BB0">
        <w:rPr>
          <w:rFonts w:hint="cs"/>
          <w:sz w:val="22"/>
          <w:rtl/>
        </w:rPr>
        <w:t xml:space="preserve">برای چشم و دو </w:t>
      </w:r>
      <w:r w:rsidR="00A440A6" w:rsidRPr="00BB6BB0">
        <w:rPr>
          <w:rFonts w:hint="cs"/>
          <w:sz w:val="22"/>
          <w:rtl/>
        </w:rPr>
        <w:t xml:space="preserve">استوانه </w:t>
      </w:r>
      <w:r w:rsidR="00FD0CBE" w:rsidRPr="00BB6BB0">
        <w:rPr>
          <w:rFonts w:hint="cs"/>
          <w:sz w:val="22"/>
          <w:rtl/>
        </w:rPr>
        <w:t>دیگر برای ت</w:t>
      </w:r>
      <w:r w:rsidR="00FD4D82">
        <w:rPr>
          <w:rFonts w:hint="cs"/>
          <w:sz w:val="22"/>
          <w:rtl/>
        </w:rPr>
        <w:t>ــ</w:t>
      </w:r>
      <w:r w:rsidR="00FD0CBE" w:rsidRPr="00BB6BB0">
        <w:rPr>
          <w:rFonts w:hint="cs"/>
          <w:sz w:val="22"/>
          <w:rtl/>
        </w:rPr>
        <w:t>یروئید</w:t>
      </w:r>
      <w:r w:rsidR="00B6587A" w:rsidRPr="00BB6BB0">
        <w:rPr>
          <w:rFonts w:hint="cs"/>
          <w:sz w:val="22"/>
          <w:rtl/>
        </w:rPr>
        <w:t xml:space="preserve">(10) </w:t>
      </w:r>
      <w:r w:rsidR="00A440A6" w:rsidRPr="00BB6BB0">
        <w:rPr>
          <w:rFonts w:hint="cs"/>
          <w:sz w:val="22"/>
          <w:rtl/>
        </w:rPr>
        <w:t>می</w:t>
      </w:r>
      <w:r w:rsidR="00B6587A" w:rsidRPr="00BB6BB0">
        <w:rPr>
          <w:rFonts w:hint="cs"/>
          <w:sz w:val="22"/>
          <w:rtl/>
        </w:rPr>
        <w:t xml:space="preserve"> </w:t>
      </w:r>
      <w:r w:rsidR="00A440A6" w:rsidRPr="00BB6BB0">
        <w:rPr>
          <w:rFonts w:hint="cs"/>
          <w:sz w:val="22"/>
          <w:rtl/>
        </w:rPr>
        <w:t>باشد</w:t>
      </w:r>
      <w:r w:rsidR="00FD0CBE" w:rsidRPr="00BB6BB0">
        <w:rPr>
          <w:rFonts w:hint="cs"/>
          <w:sz w:val="22"/>
          <w:rtl/>
        </w:rPr>
        <w:t>. در شک</w:t>
      </w:r>
      <w:r w:rsidR="00FD4D82">
        <w:rPr>
          <w:rFonts w:hint="cs"/>
          <w:sz w:val="22"/>
          <w:rtl/>
        </w:rPr>
        <w:t>ــ</w:t>
      </w:r>
      <w:r w:rsidR="00FD0CBE" w:rsidRPr="00BB6BB0">
        <w:rPr>
          <w:rFonts w:hint="cs"/>
          <w:sz w:val="22"/>
          <w:rtl/>
        </w:rPr>
        <w:t>ل</w:t>
      </w:r>
      <w:r w:rsidR="00B6587A" w:rsidRPr="00BB6BB0">
        <w:rPr>
          <w:rFonts w:hint="cs"/>
          <w:sz w:val="22"/>
          <w:rtl/>
        </w:rPr>
        <w:t xml:space="preserve"> شماره</w:t>
      </w:r>
      <w:r w:rsidR="00FD0CBE" w:rsidRPr="00BB6BB0">
        <w:rPr>
          <w:rFonts w:hint="cs"/>
          <w:sz w:val="22"/>
          <w:rtl/>
        </w:rPr>
        <w:t xml:space="preserve"> 1 </w:t>
      </w:r>
      <w:r w:rsidR="00A440A6" w:rsidRPr="00BB6BB0">
        <w:rPr>
          <w:rFonts w:hint="cs"/>
          <w:sz w:val="22"/>
          <w:rtl/>
        </w:rPr>
        <w:t>تصویر رادی</w:t>
      </w:r>
      <w:r w:rsidR="00FD4D82">
        <w:rPr>
          <w:rFonts w:hint="cs"/>
          <w:sz w:val="22"/>
          <w:rtl/>
        </w:rPr>
        <w:t>ــت</w:t>
      </w:r>
      <w:r w:rsidR="00A440A6" w:rsidRPr="00BB6BB0">
        <w:rPr>
          <w:rFonts w:hint="cs"/>
          <w:sz w:val="22"/>
          <w:rtl/>
        </w:rPr>
        <w:t>وگرافی دیجیتال(</w:t>
      </w:r>
      <w:r w:rsidR="00FD0CBE" w:rsidRPr="00BB6BB0">
        <w:rPr>
          <w:sz w:val="22"/>
        </w:rPr>
        <w:t>DRR</w:t>
      </w:r>
      <w:r w:rsidR="00A440A6" w:rsidRPr="00BB6BB0">
        <w:rPr>
          <w:rFonts w:hint="cs"/>
          <w:sz w:val="22"/>
          <w:rtl/>
        </w:rPr>
        <w:t>)</w:t>
      </w:r>
      <w:r w:rsidR="00FD0CBE" w:rsidRPr="00BB6BB0">
        <w:rPr>
          <w:rFonts w:hint="cs"/>
          <w:sz w:val="22"/>
          <w:rtl/>
        </w:rPr>
        <w:t xml:space="preserve"> و تصویر فنتوم به همراه </w:t>
      </w:r>
      <w:r w:rsidR="00A440A6" w:rsidRPr="00BB6BB0">
        <w:rPr>
          <w:rFonts w:hint="cs"/>
          <w:sz w:val="22"/>
          <w:rtl/>
        </w:rPr>
        <w:t>استوانه</w:t>
      </w:r>
      <w:r w:rsidR="00A440A6" w:rsidRPr="00BB6BB0">
        <w:rPr>
          <w:sz w:val="22"/>
          <w:rtl/>
        </w:rPr>
        <w:softHyphen/>
      </w:r>
      <w:r w:rsidR="00B6587A" w:rsidRPr="00BB6BB0">
        <w:rPr>
          <w:rFonts w:hint="cs"/>
          <w:sz w:val="22"/>
          <w:rtl/>
        </w:rPr>
        <w:t xml:space="preserve"> </w:t>
      </w:r>
      <w:r w:rsidR="00FD0CBE" w:rsidRPr="00BB6BB0">
        <w:rPr>
          <w:rFonts w:hint="cs"/>
          <w:sz w:val="22"/>
          <w:rtl/>
        </w:rPr>
        <w:t xml:space="preserve">ها </w:t>
      </w:r>
      <w:r w:rsidR="00A440A6" w:rsidRPr="00BB6BB0">
        <w:rPr>
          <w:rFonts w:hint="cs"/>
          <w:sz w:val="22"/>
          <w:rtl/>
        </w:rPr>
        <w:t>مشاهده</w:t>
      </w:r>
      <w:r w:rsidR="00FD0CBE" w:rsidRPr="00BB6BB0">
        <w:rPr>
          <w:rFonts w:hint="cs"/>
          <w:sz w:val="22"/>
          <w:rtl/>
        </w:rPr>
        <w:t xml:space="preserve"> می</w:t>
      </w:r>
      <w:r w:rsidR="00B6587A" w:rsidRPr="00BB6BB0">
        <w:rPr>
          <w:rFonts w:hint="cs"/>
          <w:sz w:val="22"/>
          <w:rtl/>
        </w:rPr>
        <w:t xml:space="preserve"> </w:t>
      </w:r>
      <w:r w:rsidR="00FD0CBE" w:rsidRPr="00BB6BB0">
        <w:rPr>
          <w:rFonts w:hint="cs"/>
          <w:sz w:val="22"/>
          <w:rtl/>
        </w:rPr>
        <w:softHyphen/>
        <w:t>شود.</w:t>
      </w:r>
    </w:p>
    <w:p w:rsidR="00BB6BB0" w:rsidRDefault="00BB6BB0" w:rsidP="00BB6BB0">
      <w:pPr>
        <w:spacing w:after="0" w:line="240" w:lineRule="auto"/>
        <w:rPr>
          <w:sz w:val="22"/>
          <w:rtl/>
        </w:rPr>
        <w:sectPr w:rsidR="00BB6BB0" w:rsidSect="00BB6BB0">
          <w:footnotePr>
            <w:numRestart w:val="eachPage"/>
          </w:footnotePr>
          <w:type w:val="continuous"/>
          <w:pgSz w:w="11907" w:h="16840" w:code="9"/>
          <w:pgMar w:top="1412" w:right="1701" w:bottom="1412" w:left="1701" w:header="720" w:footer="720" w:gutter="0"/>
          <w:cols w:num="2" w:space="709"/>
          <w:bidi/>
          <w:docGrid w:linePitch="360"/>
        </w:sectPr>
      </w:pPr>
    </w:p>
    <w:p w:rsidR="00A426E7" w:rsidRPr="00BB6BB0" w:rsidRDefault="00A426E7" w:rsidP="00BB6BB0">
      <w:pPr>
        <w:spacing w:after="0" w:line="240" w:lineRule="auto"/>
        <w:rPr>
          <w:sz w:val="22"/>
          <w:rtl/>
        </w:rPr>
      </w:pPr>
    </w:p>
    <w:p w:rsidR="00672AB3" w:rsidRPr="00BB6BB0" w:rsidRDefault="00DB0B2E" w:rsidP="00BB6BB0">
      <w:pPr>
        <w:spacing w:after="0" w:line="240" w:lineRule="auto"/>
        <w:jc w:val="center"/>
        <w:rPr>
          <w:sz w:val="22"/>
          <w:rtl/>
        </w:rPr>
      </w:pPr>
      <w:r w:rsidRPr="00BB6BB0">
        <w:rPr>
          <w:noProof/>
          <w:sz w:val="22"/>
        </w:rPr>
        <w:lastRenderedPageBreak/>
        <w:drawing>
          <wp:inline distT="0" distB="0" distL="0" distR="0" wp14:anchorId="48FC96B4" wp14:editId="1D2E4D43">
            <wp:extent cx="1762125" cy="1847850"/>
            <wp:effectExtent l="0" t="0" r="9525" b="0"/>
            <wp:docPr id="1" name="Picture 2" descr="Description: C:\Users\hp\Desktop\New pic\oblique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hp\Desktop\New pic\oblique later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1847850"/>
                    </a:xfrm>
                    <a:prstGeom prst="rect">
                      <a:avLst/>
                    </a:prstGeom>
                    <a:noFill/>
                    <a:ln>
                      <a:noFill/>
                    </a:ln>
                  </pic:spPr>
                </pic:pic>
              </a:graphicData>
            </a:graphic>
          </wp:inline>
        </w:drawing>
      </w:r>
      <w:r w:rsidRPr="00BB6BB0">
        <w:rPr>
          <w:noProof/>
          <w:sz w:val="22"/>
        </w:rPr>
        <w:drawing>
          <wp:inline distT="0" distB="0" distL="0" distR="0" wp14:anchorId="1456BCF6" wp14:editId="5E9BF6FE">
            <wp:extent cx="1771650" cy="1857375"/>
            <wp:effectExtent l="0" t="0" r="0" b="9525"/>
            <wp:docPr id="2" name="Picture 1" descr="Description: C:\Users\hp\Desktop\poster\DSCF19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p\Desktop\poster\DSCF1952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0" cy="1857375"/>
                    </a:xfrm>
                    <a:prstGeom prst="rect">
                      <a:avLst/>
                    </a:prstGeom>
                    <a:noFill/>
                    <a:ln>
                      <a:noFill/>
                    </a:ln>
                  </pic:spPr>
                </pic:pic>
              </a:graphicData>
            </a:graphic>
          </wp:inline>
        </w:drawing>
      </w:r>
    </w:p>
    <w:p w:rsidR="00A5568F" w:rsidRPr="00BB6BB0" w:rsidRDefault="0000561E" w:rsidP="00BB6BB0">
      <w:pPr>
        <w:tabs>
          <w:tab w:val="left" w:pos="1590"/>
          <w:tab w:val="left" w:pos="8130"/>
          <w:tab w:val="right" w:pos="9360"/>
        </w:tabs>
        <w:spacing w:after="0" w:line="240" w:lineRule="auto"/>
        <w:jc w:val="center"/>
        <w:rPr>
          <w:b/>
          <w:bCs/>
          <w:sz w:val="18"/>
          <w:szCs w:val="18"/>
        </w:rPr>
      </w:pPr>
      <w:r w:rsidRPr="00BB6BB0">
        <w:rPr>
          <w:rFonts w:hint="cs"/>
          <w:b/>
          <w:bCs/>
          <w:sz w:val="18"/>
          <w:szCs w:val="18"/>
          <w:rtl/>
        </w:rPr>
        <w:t>شکل</w:t>
      </w:r>
      <w:r w:rsidR="00837397" w:rsidRPr="00BB6BB0">
        <w:rPr>
          <w:rFonts w:hint="cs"/>
          <w:b/>
          <w:bCs/>
          <w:sz w:val="18"/>
          <w:szCs w:val="18"/>
          <w:rtl/>
        </w:rPr>
        <w:t xml:space="preserve"> شماره</w:t>
      </w:r>
      <w:r w:rsidRPr="00BB6BB0">
        <w:rPr>
          <w:rFonts w:hint="cs"/>
          <w:b/>
          <w:bCs/>
          <w:sz w:val="18"/>
          <w:szCs w:val="18"/>
          <w:rtl/>
        </w:rPr>
        <w:t xml:space="preserve"> </w:t>
      </w:r>
      <w:r w:rsidR="00837397" w:rsidRPr="00BB6BB0">
        <w:rPr>
          <w:rFonts w:hint="cs"/>
          <w:b/>
          <w:bCs/>
          <w:sz w:val="18"/>
          <w:szCs w:val="18"/>
          <w:rtl/>
        </w:rPr>
        <w:t xml:space="preserve">1. </w:t>
      </w:r>
      <w:r w:rsidR="00371DAB" w:rsidRPr="00BB6BB0">
        <w:rPr>
          <w:rFonts w:hint="cs"/>
          <w:b/>
          <w:bCs/>
          <w:sz w:val="18"/>
          <w:szCs w:val="18"/>
          <w:rtl/>
        </w:rPr>
        <w:t>تصویر</w:t>
      </w:r>
      <w:r w:rsidR="00931894" w:rsidRPr="00BB6BB0">
        <w:rPr>
          <w:rFonts w:hint="cs"/>
          <w:b/>
          <w:bCs/>
          <w:sz w:val="18"/>
          <w:szCs w:val="18"/>
          <w:rtl/>
        </w:rPr>
        <w:t xml:space="preserve"> </w:t>
      </w:r>
      <w:r w:rsidRPr="00BB6BB0">
        <w:rPr>
          <w:b/>
          <w:bCs/>
          <w:sz w:val="18"/>
          <w:szCs w:val="18"/>
        </w:rPr>
        <w:t>DRR</w:t>
      </w:r>
      <w:r w:rsidR="00265075" w:rsidRPr="00BB6BB0">
        <w:rPr>
          <w:rFonts w:hint="cs"/>
          <w:b/>
          <w:bCs/>
          <w:sz w:val="18"/>
          <w:szCs w:val="18"/>
          <w:rtl/>
        </w:rPr>
        <w:t xml:space="preserve"> </w:t>
      </w:r>
      <w:r w:rsidRPr="00BB6BB0">
        <w:rPr>
          <w:rFonts w:hint="cs"/>
          <w:b/>
          <w:bCs/>
          <w:sz w:val="18"/>
          <w:szCs w:val="18"/>
          <w:rtl/>
        </w:rPr>
        <w:t xml:space="preserve">و تصویر فنتوم به همراه </w:t>
      </w:r>
      <w:r w:rsidR="00A440A6" w:rsidRPr="00BB6BB0">
        <w:rPr>
          <w:rFonts w:hint="cs"/>
          <w:b/>
          <w:bCs/>
          <w:sz w:val="18"/>
          <w:szCs w:val="18"/>
          <w:rtl/>
        </w:rPr>
        <w:t>استوانه</w:t>
      </w:r>
      <w:r w:rsidRPr="00BB6BB0">
        <w:rPr>
          <w:rFonts w:hint="cs"/>
          <w:b/>
          <w:bCs/>
          <w:sz w:val="18"/>
          <w:szCs w:val="18"/>
          <w:rtl/>
        </w:rPr>
        <w:softHyphen/>
      </w:r>
      <w:r w:rsidR="00837397" w:rsidRPr="00BB6BB0">
        <w:rPr>
          <w:rFonts w:hint="cs"/>
          <w:b/>
          <w:bCs/>
          <w:sz w:val="18"/>
          <w:szCs w:val="18"/>
          <w:rtl/>
        </w:rPr>
        <w:t xml:space="preserve"> </w:t>
      </w:r>
      <w:r w:rsidRPr="00BB6BB0">
        <w:rPr>
          <w:rFonts w:hint="cs"/>
          <w:b/>
          <w:bCs/>
          <w:sz w:val="18"/>
          <w:szCs w:val="18"/>
          <w:rtl/>
        </w:rPr>
        <w:t>ها</w:t>
      </w:r>
      <w:r w:rsidR="00A440A6" w:rsidRPr="00BB6BB0">
        <w:rPr>
          <w:rFonts w:hint="cs"/>
          <w:b/>
          <w:bCs/>
          <w:sz w:val="18"/>
          <w:szCs w:val="18"/>
          <w:rtl/>
        </w:rPr>
        <w:t xml:space="preserve">ی در نظر گرفته شده برای قراردهی </w:t>
      </w:r>
      <w:r w:rsidR="00A440A6" w:rsidRPr="00BB6BB0">
        <w:rPr>
          <w:b/>
          <w:bCs/>
          <w:sz w:val="18"/>
          <w:szCs w:val="18"/>
        </w:rPr>
        <w:t>TLD</w:t>
      </w:r>
    </w:p>
    <w:p w:rsidR="00734069" w:rsidRPr="00BB6BB0" w:rsidRDefault="00734069" w:rsidP="00BB6BB0">
      <w:pPr>
        <w:tabs>
          <w:tab w:val="left" w:pos="1590"/>
          <w:tab w:val="left" w:pos="8130"/>
          <w:tab w:val="right" w:pos="9360"/>
        </w:tabs>
        <w:spacing w:after="0" w:line="240" w:lineRule="auto"/>
        <w:rPr>
          <w:sz w:val="22"/>
          <w:rtl/>
        </w:rPr>
      </w:pPr>
    </w:p>
    <w:p w:rsidR="0041317C" w:rsidRDefault="00BB6BB0" w:rsidP="00BB6BB0">
      <w:pPr>
        <w:tabs>
          <w:tab w:val="left" w:pos="1590"/>
          <w:tab w:val="left" w:pos="8130"/>
          <w:tab w:val="right" w:pos="9360"/>
        </w:tabs>
        <w:spacing w:after="0" w:line="240" w:lineRule="auto"/>
        <w:rPr>
          <w:sz w:val="22"/>
          <w:rtl/>
        </w:rPr>
        <w:sectPr w:rsidR="0041317C" w:rsidSect="00BB6BB0">
          <w:footnotePr>
            <w:numRestart w:val="eachPage"/>
          </w:footnotePr>
          <w:type w:val="continuous"/>
          <w:pgSz w:w="11907" w:h="16840" w:code="9"/>
          <w:pgMar w:top="1412" w:right="1701" w:bottom="1412" w:left="1701" w:header="720" w:footer="720" w:gutter="0"/>
          <w:cols w:space="720"/>
          <w:docGrid w:linePitch="360"/>
        </w:sectPr>
      </w:pPr>
      <w:r>
        <w:rPr>
          <w:rFonts w:hint="cs"/>
          <w:sz w:val="22"/>
          <w:rtl/>
        </w:rPr>
        <w:t xml:space="preserve">   </w:t>
      </w:r>
    </w:p>
    <w:p w:rsidR="0041317C" w:rsidRDefault="00A76433" w:rsidP="00BB6BB0">
      <w:pPr>
        <w:tabs>
          <w:tab w:val="left" w:pos="1590"/>
          <w:tab w:val="left" w:pos="8130"/>
          <w:tab w:val="right" w:pos="9360"/>
        </w:tabs>
        <w:spacing w:after="0" w:line="240" w:lineRule="auto"/>
        <w:rPr>
          <w:rFonts w:eastAsia="Times New Roman"/>
          <w:sz w:val="22"/>
          <w:rtl/>
          <w:lang w:eastAsia="zh-CN"/>
        </w:rPr>
      </w:pPr>
      <w:r w:rsidRPr="00BB6BB0">
        <w:rPr>
          <w:rFonts w:hint="cs"/>
          <w:sz w:val="22"/>
          <w:rtl/>
        </w:rPr>
        <w:lastRenderedPageBreak/>
        <w:t>سیستم طراحی</w:t>
      </w:r>
      <w:r w:rsidR="00837397" w:rsidRPr="00BB6BB0">
        <w:rPr>
          <w:rFonts w:hint="cs"/>
          <w:sz w:val="22"/>
          <w:rtl/>
        </w:rPr>
        <w:t xml:space="preserve"> </w:t>
      </w:r>
      <w:r w:rsidR="00371DAB" w:rsidRPr="00BB6BB0">
        <w:rPr>
          <w:sz w:val="22"/>
          <w:rtl/>
        </w:rPr>
        <w:softHyphen/>
      </w:r>
      <w:r w:rsidRPr="00BB6BB0">
        <w:rPr>
          <w:rFonts w:hint="cs"/>
          <w:sz w:val="22"/>
          <w:rtl/>
        </w:rPr>
        <w:t>درمان و اندازه</w:t>
      </w:r>
      <w:r w:rsidRPr="00BB6BB0">
        <w:rPr>
          <w:rFonts w:hint="cs"/>
          <w:sz w:val="22"/>
          <w:rtl/>
        </w:rPr>
        <w:softHyphen/>
      </w:r>
      <w:r w:rsidR="00837397" w:rsidRPr="00BB6BB0">
        <w:rPr>
          <w:rFonts w:hint="cs"/>
          <w:sz w:val="22"/>
          <w:rtl/>
        </w:rPr>
        <w:t xml:space="preserve"> </w:t>
      </w:r>
      <w:r w:rsidRPr="00BB6BB0">
        <w:rPr>
          <w:rFonts w:hint="cs"/>
          <w:sz w:val="22"/>
          <w:rtl/>
        </w:rPr>
        <w:t>گیری مستقیم روی فنتوم</w:t>
      </w:r>
      <w:r w:rsidR="00837397" w:rsidRPr="00BB6BB0">
        <w:rPr>
          <w:rFonts w:hint="cs"/>
          <w:sz w:val="22"/>
          <w:rtl/>
        </w:rPr>
        <w:t xml:space="preserve">: </w:t>
      </w:r>
      <w:r w:rsidR="00B6654A" w:rsidRPr="00BB6BB0">
        <w:rPr>
          <w:rFonts w:hint="cs"/>
          <w:sz w:val="22"/>
          <w:rtl/>
        </w:rPr>
        <w:t>بعد از تصویربرداری</w:t>
      </w:r>
      <w:r w:rsidR="00837397" w:rsidRPr="00BB6BB0">
        <w:rPr>
          <w:rFonts w:hint="cs"/>
          <w:sz w:val="22"/>
          <w:rtl/>
        </w:rPr>
        <w:t xml:space="preserve"> </w:t>
      </w:r>
      <w:r w:rsidR="00C74BAD" w:rsidRPr="00BB6BB0">
        <w:rPr>
          <w:sz w:val="22"/>
        </w:rPr>
        <w:t>CT</w:t>
      </w:r>
      <w:r w:rsidR="004F6620" w:rsidRPr="00BB6BB0">
        <w:rPr>
          <w:rFonts w:hint="cs"/>
          <w:sz w:val="22"/>
          <w:rtl/>
        </w:rPr>
        <w:t xml:space="preserve"> از فنتوم</w:t>
      </w:r>
      <w:r w:rsidR="00C74BAD" w:rsidRPr="00BB6BB0">
        <w:rPr>
          <w:rFonts w:hint="cs"/>
          <w:sz w:val="22"/>
          <w:rtl/>
        </w:rPr>
        <w:t>،</w:t>
      </w:r>
      <w:r w:rsidR="004F6620" w:rsidRPr="00BB6BB0">
        <w:rPr>
          <w:rFonts w:hint="cs"/>
          <w:sz w:val="22"/>
          <w:rtl/>
        </w:rPr>
        <w:t xml:space="preserve"> یک تومور فرضی </w:t>
      </w:r>
      <w:r w:rsidR="00453CE4" w:rsidRPr="00BB6BB0">
        <w:rPr>
          <w:rFonts w:hint="cs"/>
          <w:sz w:val="22"/>
          <w:rtl/>
        </w:rPr>
        <w:t xml:space="preserve">به قطر </w:t>
      </w:r>
      <w:r w:rsidR="00453CE4" w:rsidRPr="00BB6BB0">
        <w:rPr>
          <w:sz w:val="22"/>
        </w:rPr>
        <w:t>cm</w:t>
      </w:r>
      <w:r w:rsidR="00C74BAD" w:rsidRPr="00BB6BB0">
        <w:rPr>
          <w:rFonts w:hint="cs"/>
          <w:sz w:val="22"/>
          <w:rtl/>
        </w:rPr>
        <w:t>4</w:t>
      </w:r>
      <w:r w:rsidR="00453CE4" w:rsidRPr="00BB6BB0">
        <w:rPr>
          <w:rFonts w:hint="cs"/>
          <w:sz w:val="22"/>
          <w:rtl/>
        </w:rPr>
        <w:t xml:space="preserve"> در سمت راست لوب فرونتال مغز در نظر گرفته شد. رایج</w:t>
      </w:r>
      <w:r w:rsidR="00453CE4" w:rsidRPr="00BB6BB0">
        <w:rPr>
          <w:rFonts w:hint="cs"/>
          <w:sz w:val="22"/>
          <w:rtl/>
        </w:rPr>
        <w:softHyphen/>
      </w:r>
      <w:r w:rsidR="00837397" w:rsidRPr="00BB6BB0">
        <w:rPr>
          <w:rFonts w:hint="cs"/>
          <w:sz w:val="22"/>
          <w:rtl/>
        </w:rPr>
        <w:t xml:space="preserve"> </w:t>
      </w:r>
      <w:r w:rsidR="00453CE4" w:rsidRPr="00BB6BB0">
        <w:rPr>
          <w:rFonts w:hint="cs"/>
          <w:sz w:val="22"/>
          <w:rtl/>
        </w:rPr>
        <w:t>ترین تکنیک برای درمان تومورهای این ناحیه دو باریکه فوتونی هم</w:t>
      </w:r>
      <w:r w:rsidR="00453CE4" w:rsidRPr="00BB6BB0">
        <w:rPr>
          <w:rFonts w:hint="cs"/>
          <w:sz w:val="22"/>
          <w:rtl/>
        </w:rPr>
        <w:softHyphen/>
      </w:r>
      <w:r w:rsidR="00837397" w:rsidRPr="00BB6BB0">
        <w:rPr>
          <w:rFonts w:hint="cs"/>
          <w:sz w:val="22"/>
          <w:rtl/>
        </w:rPr>
        <w:t xml:space="preserve"> </w:t>
      </w:r>
      <w:r w:rsidR="00453CE4" w:rsidRPr="00BB6BB0">
        <w:rPr>
          <w:rFonts w:hint="cs"/>
          <w:sz w:val="22"/>
          <w:rtl/>
        </w:rPr>
        <w:t xml:space="preserve">مرکز و عمود بر هم از قدام و </w:t>
      </w:r>
      <w:r w:rsidR="00C74BAD" w:rsidRPr="00BB6BB0">
        <w:rPr>
          <w:rFonts w:hint="cs"/>
          <w:sz w:val="22"/>
          <w:rtl/>
        </w:rPr>
        <w:t>پهلو</w:t>
      </w:r>
      <w:r w:rsidR="00453CE4" w:rsidRPr="00BB6BB0">
        <w:rPr>
          <w:rFonts w:hint="cs"/>
          <w:sz w:val="22"/>
          <w:rtl/>
        </w:rPr>
        <w:t xml:space="preserve"> با انرژی </w:t>
      </w:r>
      <w:r w:rsidR="00453CE4" w:rsidRPr="00BB6BB0">
        <w:rPr>
          <w:sz w:val="22"/>
        </w:rPr>
        <w:t>MV</w:t>
      </w:r>
      <w:r w:rsidR="00C74BAD" w:rsidRPr="00BB6BB0">
        <w:rPr>
          <w:rFonts w:hint="cs"/>
          <w:sz w:val="22"/>
          <w:rtl/>
        </w:rPr>
        <w:t>6</w:t>
      </w:r>
      <w:r w:rsidR="00453CE4" w:rsidRPr="00BB6BB0">
        <w:rPr>
          <w:rFonts w:hint="cs"/>
          <w:sz w:val="22"/>
          <w:rtl/>
        </w:rPr>
        <w:t xml:space="preserve"> می</w:t>
      </w:r>
      <w:r w:rsidR="00453CE4" w:rsidRPr="00BB6BB0">
        <w:rPr>
          <w:rFonts w:hint="cs"/>
          <w:sz w:val="22"/>
          <w:rtl/>
        </w:rPr>
        <w:softHyphen/>
      </w:r>
      <w:r w:rsidR="00837397" w:rsidRPr="00BB6BB0">
        <w:rPr>
          <w:rFonts w:hint="cs"/>
          <w:sz w:val="22"/>
          <w:rtl/>
        </w:rPr>
        <w:t xml:space="preserve"> </w:t>
      </w:r>
      <w:r w:rsidR="00453CE4" w:rsidRPr="00BB6BB0">
        <w:rPr>
          <w:rFonts w:hint="cs"/>
          <w:sz w:val="22"/>
          <w:rtl/>
        </w:rPr>
        <w:t>باشد</w:t>
      </w:r>
      <w:r w:rsidR="00837397" w:rsidRPr="00BB6BB0">
        <w:rPr>
          <w:rFonts w:hint="cs"/>
          <w:sz w:val="22"/>
          <w:rtl/>
        </w:rPr>
        <w:t>(9)</w:t>
      </w:r>
      <w:r w:rsidR="00453CE4" w:rsidRPr="00BB6BB0">
        <w:rPr>
          <w:rFonts w:hint="cs"/>
          <w:sz w:val="22"/>
          <w:rtl/>
        </w:rPr>
        <w:t>. می</w:t>
      </w:r>
      <w:r w:rsidR="00837397" w:rsidRPr="00BB6BB0">
        <w:rPr>
          <w:rFonts w:hint="cs"/>
          <w:sz w:val="22"/>
          <w:rtl/>
        </w:rPr>
        <w:t xml:space="preserve"> </w:t>
      </w:r>
      <w:r w:rsidR="00453CE4" w:rsidRPr="00BB6BB0">
        <w:rPr>
          <w:rFonts w:hint="cs"/>
          <w:sz w:val="22"/>
          <w:rtl/>
        </w:rPr>
        <w:softHyphen/>
        <w:t>توان برای بهتر شدن توزیع دز</w:t>
      </w:r>
      <w:r w:rsidR="00C74BAD" w:rsidRPr="00BB6BB0">
        <w:rPr>
          <w:rFonts w:hint="cs"/>
          <w:sz w:val="22"/>
          <w:rtl/>
        </w:rPr>
        <w:t>،</w:t>
      </w:r>
      <w:r w:rsidR="00453CE4" w:rsidRPr="00BB6BB0">
        <w:rPr>
          <w:rFonts w:hint="cs"/>
          <w:sz w:val="22"/>
          <w:rtl/>
        </w:rPr>
        <w:t xml:space="preserve"> از یک و یا دو وج</w:t>
      </w:r>
      <w:r w:rsidR="00552DF3" w:rsidRPr="00BB6BB0">
        <w:rPr>
          <w:rFonts w:hint="cs"/>
          <w:sz w:val="22"/>
          <w:rtl/>
        </w:rPr>
        <w:t>(شکل</w:t>
      </w:r>
      <w:r w:rsidR="00837397" w:rsidRPr="00BB6BB0">
        <w:rPr>
          <w:rFonts w:hint="cs"/>
          <w:sz w:val="22"/>
          <w:rtl/>
        </w:rPr>
        <w:t xml:space="preserve"> شماره</w:t>
      </w:r>
      <w:r w:rsidR="00552DF3" w:rsidRPr="00BB6BB0">
        <w:rPr>
          <w:rFonts w:hint="cs"/>
          <w:sz w:val="22"/>
          <w:rtl/>
        </w:rPr>
        <w:t xml:space="preserve"> 2) </w:t>
      </w:r>
      <w:r w:rsidR="00453CE4" w:rsidRPr="00BB6BB0">
        <w:rPr>
          <w:rFonts w:hint="cs"/>
          <w:sz w:val="22"/>
          <w:rtl/>
        </w:rPr>
        <w:t>استفاده کرد</w:t>
      </w:r>
      <w:r w:rsidR="00C74BAD" w:rsidRPr="00BB6BB0">
        <w:rPr>
          <w:rFonts w:hint="cs"/>
          <w:sz w:val="22"/>
          <w:rtl/>
        </w:rPr>
        <w:t>ه</w:t>
      </w:r>
      <w:r w:rsidR="00453CE4" w:rsidRPr="00BB6BB0">
        <w:rPr>
          <w:rFonts w:hint="cs"/>
          <w:sz w:val="22"/>
          <w:rtl/>
        </w:rPr>
        <w:t xml:space="preserve"> و </w:t>
      </w:r>
      <w:r w:rsidR="0026583C" w:rsidRPr="00BB6BB0">
        <w:rPr>
          <w:rFonts w:hint="cs"/>
          <w:sz w:val="22"/>
          <w:rtl/>
        </w:rPr>
        <w:t>هم</w:t>
      </w:r>
      <w:r w:rsidR="00837397" w:rsidRPr="00BB6BB0">
        <w:rPr>
          <w:rFonts w:hint="cs"/>
          <w:sz w:val="22"/>
          <w:rtl/>
        </w:rPr>
        <w:t xml:space="preserve"> </w:t>
      </w:r>
      <w:r w:rsidR="0026583C" w:rsidRPr="00BB6BB0">
        <w:rPr>
          <w:rFonts w:hint="cs"/>
          <w:sz w:val="22"/>
          <w:rtl/>
        </w:rPr>
        <w:t xml:space="preserve">چنین </w:t>
      </w:r>
      <w:r w:rsidR="00453CE4" w:rsidRPr="00BB6BB0">
        <w:rPr>
          <w:rFonts w:hint="cs"/>
          <w:sz w:val="22"/>
          <w:rtl/>
        </w:rPr>
        <w:t>با چرخش کولیماتور</w:t>
      </w:r>
      <w:r w:rsidR="00C74BAD" w:rsidRPr="00BB6BB0">
        <w:rPr>
          <w:rFonts w:hint="cs"/>
          <w:sz w:val="22"/>
          <w:rtl/>
        </w:rPr>
        <w:t>،</w:t>
      </w:r>
      <w:r w:rsidR="00837397" w:rsidRPr="00BB6BB0">
        <w:rPr>
          <w:rFonts w:hint="cs"/>
          <w:sz w:val="22"/>
          <w:rtl/>
        </w:rPr>
        <w:t xml:space="preserve"> </w:t>
      </w:r>
      <w:r w:rsidR="00C74BAD" w:rsidRPr="00BB6BB0">
        <w:rPr>
          <w:rFonts w:hint="cs"/>
          <w:sz w:val="22"/>
          <w:rtl/>
        </w:rPr>
        <w:t>عدسی چشم</w:t>
      </w:r>
      <w:r w:rsidR="00453CE4" w:rsidRPr="00BB6BB0">
        <w:rPr>
          <w:rFonts w:hint="cs"/>
          <w:sz w:val="22"/>
          <w:rtl/>
        </w:rPr>
        <w:t xml:space="preserve"> را از میدان اشعه خارج نمود. تکنیک حاضر با استفاده از سیستم طراحی</w:t>
      </w:r>
      <w:r w:rsidR="00C74BAD" w:rsidRPr="00BB6BB0">
        <w:rPr>
          <w:sz w:val="22"/>
          <w:rtl/>
        </w:rPr>
        <w:softHyphen/>
      </w:r>
      <w:r w:rsidR="00837397" w:rsidRPr="00BB6BB0">
        <w:rPr>
          <w:rFonts w:hint="cs"/>
          <w:sz w:val="22"/>
          <w:rtl/>
        </w:rPr>
        <w:t xml:space="preserve"> </w:t>
      </w:r>
      <w:r w:rsidR="00453CE4" w:rsidRPr="00BB6BB0">
        <w:rPr>
          <w:rFonts w:hint="cs"/>
          <w:sz w:val="22"/>
          <w:rtl/>
        </w:rPr>
        <w:t xml:space="preserve">درمان </w:t>
      </w:r>
      <w:r w:rsidR="0026583C" w:rsidRPr="00BB6BB0">
        <w:rPr>
          <w:rFonts w:eastAsia="Times New Roman"/>
          <w:sz w:val="22"/>
          <w:lang w:eastAsia="zh-CN" w:bidi="ar-SA"/>
        </w:rPr>
        <w:t>Prowess Panther</w:t>
      </w:r>
      <w:r w:rsidR="00E6580C" w:rsidRPr="00BB6BB0">
        <w:rPr>
          <w:rFonts w:eastAsia="Times New Roman" w:hint="cs"/>
          <w:sz w:val="22"/>
          <w:rtl/>
          <w:lang w:eastAsia="zh-CN" w:bidi="ar-SA"/>
        </w:rPr>
        <w:t xml:space="preserve"> </w:t>
      </w:r>
      <w:r w:rsidR="0026583C" w:rsidRPr="00BB6BB0">
        <w:rPr>
          <w:rFonts w:eastAsia="Times New Roman" w:hint="cs"/>
          <w:sz w:val="22"/>
          <w:rtl/>
          <w:lang w:eastAsia="zh-CN"/>
        </w:rPr>
        <w:t>روی</w:t>
      </w:r>
      <w:r w:rsidR="00E6580C" w:rsidRPr="00BB6BB0">
        <w:rPr>
          <w:rFonts w:eastAsia="Times New Roman" w:hint="cs"/>
          <w:sz w:val="22"/>
          <w:rtl/>
          <w:lang w:eastAsia="zh-CN"/>
        </w:rPr>
        <w:t xml:space="preserve"> </w:t>
      </w:r>
      <w:r w:rsidR="0026583C" w:rsidRPr="00BB6BB0">
        <w:rPr>
          <w:rFonts w:eastAsia="Times New Roman" w:hint="cs"/>
          <w:sz w:val="22"/>
          <w:rtl/>
          <w:lang w:eastAsia="zh-CN"/>
        </w:rPr>
        <w:t>فنتوم اجرا شد. دز</w:t>
      </w:r>
      <w:r w:rsidR="00552DF3" w:rsidRPr="00BB6BB0">
        <w:rPr>
          <w:rFonts w:eastAsia="Times New Roman" w:hint="cs"/>
          <w:sz w:val="22"/>
          <w:rtl/>
          <w:lang w:eastAsia="zh-CN"/>
        </w:rPr>
        <w:t xml:space="preserve"> </w:t>
      </w:r>
      <w:r w:rsidR="0026583C" w:rsidRPr="00BB6BB0">
        <w:rPr>
          <w:rFonts w:eastAsia="Times New Roman" w:hint="cs"/>
          <w:sz w:val="22"/>
          <w:rtl/>
          <w:lang w:eastAsia="zh-CN"/>
        </w:rPr>
        <w:t>کلی</w:t>
      </w:r>
      <w:r w:rsidR="00552DF3" w:rsidRPr="00BB6BB0">
        <w:rPr>
          <w:rFonts w:eastAsia="Times New Roman" w:hint="cs"/>
          <w:sz w:val="22"/>
          <w:rtl/>
          <w:lang w:eastAsia="zh-CN"/>
        </w:rPr>
        <w:t xml:space="preserve"> </w:t>
      </w:r>
      <w:r w:rsidR="0026583C" w:rsidRPr="00BB6BB0">
        <w:rPr>
          <w:rFonts w:eastAsia="Times New Roman" w:hint="cs"/>
          <w:sz w:val="22"/>
          <w:rtl/>
          <w:lang w:eastAsia="zh-CN"/>
        </w:rPr>
        <w:t>تجویز شده</w:t>
      </w:r>
      <w:r w:rsidR="00552DF3" w:rsidRPr="00BB6BB0">
        <w:rPr>
          <w:rFonts w:eastAsia="Times New Roman" w:hint="cs"/>
          <w:sz w:val="22"/>
          <w:rtl/>
          <w:lang w:eastAsia="zh-CN"/>
        </w:rPr>
        <w:t xml:space="preserve"> </w:t>
      </w:r>
      <w:r w:rsidR="00C74BAD" w:rsidRPr="00BB6BB0">
        <w:rPr>
          <w:rFonts w:eastAsia="Times New Roman"/>
          <w:sz w:val="22"/>
          <w:lang w:eastAsia="zh-CN"/>
        </w:rPr>
        <w:t>cGy</w:t>
      </w:r>
      <w:r w:rsidR="00C74BAD" w:rsidRPr="00BB6BB0">
        <w:rPr>
          <w:rFonts w:eastAsia="Times New Roman" w:hint="cs"/>
          <w:sz w:val="22"/>
          <w:rtl/>
          <w:lang w:eastAsia="zh-CN"/>
        </w:rPr>
        <w:t>6000</w:t>
      </w:r>
      <w:r w:rsidR="00552DF3" w:rsidRPr="00BB6BB0">
        <w:rPr>
          <w:rFonts w:eastAsia="Times New Roman" w:hint="cs"/>
          <w:sz w:val="22"/>
          <w:rtl/>
          <w:lang w:eastAsia="zh-CN"/>
        </w:rPr>
        <w:t xml:space="preserve"> </w:t>
      </w:r>
      <w:r w:rsidR="0026583C" w:rsidRPr="00BB6BB0">
        <w:rPr>
          <w:rFonts w:eastAsia="Times New Roman" w:hint="cs"/>
          <w:sz w:val="22"/>
          <w:rtl/>
          <w:lang w:eastAsia="zh-CN"/>
        </w:rPr>
        <w:t xml:space="preserve">و </w:t>
      </w:r>
      <w:r w:rsidR="00C74BAD" w:rsidRPr="00BB6BB0">
        <w:rPr>
          <w:rFonts w:eastAsia="Times New Roman" w:hint="cs"/>
          <w:sz w:val="22"/>
          <w:rtl/>
          <w:lang w:eastAsia="zh-CN"/>
        </w:rPr>
        <w:t>درمان متشکل از 30 جلسه</w:t>
      </w:r>
      <w:r w:rsidR="00552DF3" w:rsidRPr="00BB6BB0">
        <w:rPr>
          <w:rFonts w:eastAsia="Times New Roman" w:hint="cs"/>
          <w:sz w:val="22"/>
          <w:rtl/>
          <w:lang w:eastAsia="zh-CN"/>
        </w:rPr>
        <w:t xml:space="preserve"> </w:t>
      </w:r>
      <w:r w:rsidR="0026583C" w:rsidRPr="00BB6BB0">
        <w:rPr>
          <w:rFonts w:eastAsia="Times New Roman" w:hint="cs"/>
          <w:sz w:val="22"/>
          <w:rtl/>
          <w:lang w:eastAsia="zh-CN"/>
        </w:rPr>
        <w:t xml:space="preserve">بود. توزیع دز </w:t>
      </w:r>
      <w:r w:rsidR="00482C27" w:rsidRPr="00BB6BB0">
        <w:rPr>
          <w:rFonts w:eastAsia="Times New Roman" w:hint="cs"/>
          <w:sz w:val="22"/>
          <w:rtl/>
          <w:lang w:eastAsia="zh-CN"/>
        </w:rPr>
        <w:t>در نرم</w:t>
      </w:r>
      <w:r w:rsidR="00837397" w:rsidRPr="00BB6BB0">
        <w:rPr>
          <w:rFonts w:eastAsia="Times New Roman" w:hint="cs"/>
          <w:sz w:val="22"/>
          <w:rtl/>
          <w:lang w:eastAsia="zh-CN"/>
        </w:rPr>
        <w:t xml:space="preserve"> </w:t>
      </w:r>
      <w:r w:rsidR="00482C27" w:rsidRPr="00BB6BB0">
        <w:rPr>
          <w:rFonts w:eastAsia="Times New Roman" w:hint="cs"/>
          <w:sz w:val="22"/>
          <w:rtl/>
          <w:lang w:eastAsia="zh-CN"/>
        </w:rPr>
        <w:softHyphen/>
        <w:t>افزار طراحی</w:t>
      </w:r>
      <w:r w:rsidR="00482C27" w:rsidRPr="00BB6BB0">
        <w:rPr>
          <w:rFonts w:eastAsia="Times New Roman" w:hint="cs"/>
          <w:sz w:val="22"/>
          <w:rtl/>
          <w:lang w:eastAsia="zh-CN"/>
        </w:rPr>
        <w:softHyphen/>
      </w:r>
      <w:r w:rsidR="00837397" w:rsidRPr="00BB6BB0">
        <w:rPr>
          <w:rFonts w:eastAsia="Times New Roman" w:hint="cs"/>
          <w:sz w:val="22"/>
          <w:rtl/>
          <w:lang w:eastAsia="zh-CN"/>
        </w:rPr>
        <w:t xml:space="preserve"> </w:t>
      </w:r>
      <w:r w:rsidR="00482C27" w:rsidRPr="00BB6BB0">
        <w:rPr>
          <w:rFonts w:eastAsia="Times New Roman" w:hint="cs"/>
          <w:sz w:val="22"/>
          <w:rtl/>
          <w:lang w:eastAsia="zh-CN"/>
        </w:rPr>
        <w:t xml:space="preserve">درمان </w:t>
      </w:r>
      <w:r w:rsidR="0026583C" w:rsidRPr="00BB6BB0">
        <w:rPr>
          <w:rFonts w:eastAsia="Times New Roman" w:hint="cs"/>
          <w:sz w:val="22"/>
          <w:rtl/>
          <w:lang w:eastAsia="zh-CN"/>
        </w:rPr>
        <w:t>نمایش داده شد</w:t>
      </w:r>
      <w:r w:rsidR="00482C27" w:rsidRPr="00BB6BB0">
        <w:rPr>
          <w:rFonts w:eastAsia="Times New Roman" w:hint="cs"/>
          <w:sz w:val="22"/>
          <w:rtl/>
          <w:lang w:eastAsia="zh-CN"/>
        </w:rPr>
        <w:t>ه</w:t>
      </w:r>
      <w:r w:rsidR="0026583C" w:rsidRPr="00BB6BB0">
        <w:rPr>
          <w:rFonts w:eastAsia="Times New Roman" w:hint="cs"/>
          <w:sz w:val="22"/>
          <w:rtl/>
          <w:lang w:eastAsia="zh-CN"/>
        </w:rPr>
        <w:t xml:space="preserve"> و دز </w:t>
      </w:r>
    </w:p>
    <w:p w:rsidR="00497124" w:rsidRDefault="00497124" w:rsidP="00BB6BB0">
      <w:pPr>
        <w:tabs>
          <w:tab w:val="left" w:pos="1590"/>
          <w:tab w:val="left" w:pos="8130"/>
          <w:tab w:val="right" w:pos="9360"/>
        </w:tabs>
        <w:spacing w:after="0" w:line="240" w:lineRule="auto"/>
        <w:rPr>
          <w:rFonts w:eastAsia="Times New Roman"/>
          <w:sz w:val="22"/>
          <w:rtl/>
          <w:lang w:eastAsia="zh-CN"/>
        </w:rPr>
      </w:pPr>
    </w:p>
    <w:p w:rsidR="00B6654A" w:rsidRPr="00BB6BB0" w:rsidRDefault="0026583C" w:rsidP="00BB6BB0">
      <w:pPr>
        <w:tabs>
          <w:tab w:val="left" w:pos="1590"/>
          <w:tab w:val="left" w:pos="8130"/>
          <w:tab w:val="right" w:pos="9360"/>
        </w:tabs>
        <w:spacing w:after="0" w:line="240" w:lineRule="auto"/>
        <w:rPr>
          <w:rFonts w:eastAsia="Times New Roman"/>
          <w:sz w:val="22"/>
          <w:rtl/>
          <w:lang w:eastAsia="zh-CN"/>
        </w:rPr>
      </w:pPr>
      <w:r w:rsidRPr="00BB6BB0">
        <w:rPr>
          <w:rFonts w:eastAsia="Times New Roman" w:hint="cs"/>
          <w:sz w:val="22"/>
          <w:rtl/>
          <w:lang w:eastAsia="zh-CN"/>
        </w:rPr>
        <w:lastRenderedPageBreak/>
        <w:t>جذبی هر</w:t>
      </w:r>
      <w:r w:rsidR="00837397" w:rsidRPr="00BB6BB0">
        <w:rPr>
          <w:rFonts w:eastAsia="Times New Roman" w:hint="cs"/>
          <w:sz w:val="22"/>
          <w:rtl/>
          <w:lang w:eastAsia="zh-CN"/>
        </w:rPr>
        <w:t xml:space="preserve"> </w:t>
      </w:r>
      <w:r w:rsidRPr="00BB6BB0">
        <w:rPr>
          <w:rFonts w:eastAsia="Times New Roman" w:hint="cs"/>
          <w:sz w:val="22"/>
          <w:rtl/>
          <w:lang w:eastAsia="zh-CN"/>
        </w:rPr>
        <w:t>یک از ارگان</w:t>
      </w:r>
      <w:r w:rsidR="00837397" w:rsidRPr="00BB6BB0">
        <w:rPr>
          <w:rFonts w:eastAsia="Times New Roman" w:hint="cs"/>
          <w:sz w:val="22"/>
          <w:rtl/>
          <w:lang w:eastAsia="zh-CN"/>
        </w:rPr>
        <w:t xml:space="preserve"> </w:t>
      </w:r>
      <w:r w:rsidRPr="00BB6BB0">
        <w:rPr>
          <w:rFonts w:eastAsia="Times New Roman" w:hint="cs"/>
          <w:sz w:val="22"/>
          <w:rtl/>
          <w:lang w:eastAsia="zh-CN"/>
        </w:rPr>
        <w:softHyphen/>
        <w:t>ها(</w:t>
      </w:r>
      <w:r w:rsidR="00827A74" w:rsidRPr="00BB6BB0">
        <w:rPr>
          <w:rFonts w:eastAsia="Times New Roman" w:hint="cs"/>
          <w:sz w:val="22"/>
          <w:rtl/>
          <w:lang w:eastAsia="zh-CN"/>
        </w:rPr>
        <w:t>عدسی چشم</w:t>
      </w:r>
      <w:r w:rsidRPr="00BB6BB0">
        <w:rPr>
          <w:rFonts w:eastAsia="Times New Roman" w:hint="cs"/>
          <w:sz w:val="22"/>
          <w:rtl/>
          <w:lang w:eastAsia="zh-CN"/>
        </w:rPr>
        <w:t>، عصب بینایی،</w:t>
      </w:r>
      <w:r w:rsidR="00045C50" w:rsidRPr="00BB6BB0">
        <w:rPr>
          <w:rFonts w:eastAsia="Times New Roman" w:hint="cs"/>
          <w:sz w:val="22"/>
          <w:rtl/>
          <w:lang w:eastAsia="zh-CN"/>
        </w:rPr>
        <w:t xml:space="preserve"> </w:t>
      </w:r>
      <w:r w:rsidRPr="00BB6BB0">
        <w:rPr>
          <w:rFonts w:eastAsia="Times New Roman" w:hint="cs"/>
          <w:sz w:val="22"/>
          <w:rtl/>
          <w:lang w:eastAsia="zh-CN"/>
        </w:rPr>
        <w:t>شبکیه،</w:t>
      </w:r>
      <w:r w:rsidR="00045C50" w:rsidRPr="00BB6BB0">
        <w:rPr>
          <w:rFonts w:eastAsia="Times New Roman" w:hint="cs"/>
          <w:sz w:val="22"/>
          <w:rtl/>
          <w:lang w:eastAsia="zh-CN"/>
        </w:rPr>
        <w:t xml:space="preserve"> </w:t>
      </w:r>
      <w:r w:rsidRPr="00BB6BB0">
        <w:rPr>
          <w:rFonts w:eastAsia="Times New Roman" w:hint="cs"/>
          <w:sz w:val="22"/>
          <w:rtl/>
          <w:lang w:eastAsia="zh-CN"/>
        </w:rPr>
        <w:t>کیاسما، پاروتید، غدد بزاقی زیرفکی و تیروئید) با استفاده از نمودار</w:t>
      </w:r>
      <w:r w:rsidR="00482C27" w:rsidRPr="00BB6BB0">
        <w:rPr>
          <w:rFonts w:eastAsia="Times New Roman" w:hint="cs"/>
          <w:sz w:val="22"/>
          <w:rtl/>
          <w:lang w:eastAsia="zh-CN"/>
        </w:rPr>
        <w:t>ها و کانتورهای</w:t>
      </w:r>
      <w:r w:rsidR="00045C50" w:rsidRPr="00BB6BB0">
        <w:rPr>
          <w:rFonts w:eastAsia="Times New Roman" w:hint="cs"/>
          <w:sz w:val="22"/>
          <w:rtl/>
          <w:lang w:eastAsia="zh-CN"/>
        </w:rPr>
        <w:t xml:space="preserve"> هیستوگرام دز حج</w:t>
      </w:r>
      <w:r w:rsidR="00497124">
        <w:rPr>
          <w:rFonts w:eastAsia="Times New Roman" w:hint="cs"/>
          <w:sz w:val="22"/>
          <w:rtl/>
          <w:lang w:eastAsia="zh-CN"/>
        </w:rPr>
        <w:t>ــ</w:t>
      </w:r>
      <w:r w:rsidR="00045C50" w:rsidRPr="00BB6BB0">
        <w:rPr>
          <w:rFonts w:eastAsia="Times New Roman" w:hint="cs"/>
          <w:sz w:val="22"/>
          <w:rtl/>
          <w:lang w:eastAsia="zh-CN"/>
        </w:rPr>
        <w:t xml:space="preserve">می </w:t>
      </w:r>
      <w:r w:rsidRPr="00BB6BB0">
        <w:rPr>
          <w:rFonts w:eastAsia="Times New Roman"/>
          <w:sz w:val="22"/>
          <w:lang w:eastAsia="zh-CN"/>
        </w:rPr>
        <w:t>DVH</w:t>
      </w:r>
      <w:r w:rsidR="00045C50" w:rsidRPr="00BB6BB0">
        <w:rPr>
          <w:rFonts w:eastAsia="Times New Roman" w:hint="cs"/>
          <w:sz w:val="22"/>
          <w:rtl/>
          <w:lang w:eastAsia="zh-CN"/>
        </w:rPr>
        <w:t xml:space="preserve"> </w:t>
      </w:r>
      <w:r w:rsidRPr="00BB6BB0">
        <w:rPr>
          <w:rFonts w:eastAsia="Times New Roman" w:hint="cs"/>
          <w:sz w:val="22"/>
          <w:rtl/>
          <w:lang w:eastAsia="zh-CN"/>
        </w:rPr>
        <w:t>به</w:t>
      </w:r>
      <w:r w:rsidR="00837397" w:rsidRPr="00BB6BB0">
        <w:rPr>
          <w:rFonts w:eastAsia="Times New Roman" w:hint="cs"/>
          <w:sz w:val="22"/>
          <w:rtl/>
          <w:lang w:eastAsia="zh-CN"/>
        </w:rPr>
        <w:t xml:space="preserve"> </w:t>
      </w:r>
      <w:r w:rsidR="00C74BAD" w:rsidRPr="00BB6BB0">
        <w:rPr>
          <w:rFonts w:eastAsia="Times New Roman"/>
          <w:sz w:val="22"/>
          <w:rtl/>
          <w:lang w:eastAsia="zh-CN"/>
        </w:rPr>
        <w:softHyphen/>
      </w:r>
      <w:r w:rsidRPr="00BB6BB0">
        <w:rPr>
          <w:rFonts w:eastAsia="Times New Roman" w:hint="cs"/>
          <w:sz w:val="22"/>
          <w:rtl/>
          <w:lang w:eastAsia="zh-CN"/>
        </w:rPr>
        <w:t>دست آمد. این تکنیک از ل</w:t>
      </w:r>
      <w:r w:rsidR="00497124">
        <w:rPr>
          <w:rFonts w:eastAsia="Times New Roman" w:hint="cs"/>
          <w:sz w:val="22"/>
          <w:rtl/>
          <w:lang w:eastAsia="zh-CN"/>
        </w:rPr>
        <w:t>ــ</w:t>
      </w:r>
      <w:r w:rsidRPr="00BB6BB0">
        <w:rPr>
          <w:rFonts w:eastAsia="Times New Roman" w:hint="cs"/>
          <w:sz w:val="22"/>
          <w:rtl/>
          <w:lang w:eastAsia="zh-CN"/>
        </w:rPr>
        <w:t>حاظ توزی</w:t>
      </w:r>
      <w:r w:rsidR="00497124">
        <w:rPr>
          <w:rFonts w:eastAsia="Times New Roman" w:hint="cs"/>
          <w:sz w:val="22"/>
          <w:rtl/>
          <w:lang w:eastAsia="zh-CN"/>
        </w:rPr>
        <w:t>ـــ</w:t>
      </w:r>
      <w:r w:rsidRPr="00BB6BB0">
        <w:rPr>
          <w:rFonts w:eastAsia="Times New Roman" w:hint="cs"/>
          <w:sz w:val="22"/>
          <w:rtl/>
          <w:lang w:eastAsia="zh-CN"/>
        </w:rPr>
        <w:t>ع دز و دز رسیده به اندام</w:t>
      </w:r>
      <w:r w:rsidRPr="00BB6BB0">
        <w:rPr>
          <w:rFonts w:eastAsia="Times New Roman" w:hint="cs"/>
          <w:sz w:val="22"/>
          <w:rtl/>
          <w:lang w:eastAsia="zh-CN"/>
        </w:rPr>
        <w:softHyphen/>
      </w:r>
      <w:r w:rsidR="00837397" w:rsidRPr="00BB6BB0">
        <w:rPr>
          <w:rFonts w:eastAsia="Times New Roman" w:hint="cs"/>
          <w:sz w:val="22"/>
          <w:rtl/>
          <w:lang w:eastAsia="zh-CN"/>
        </w:rPr>
        <w:t xml:space="preserve"> </w:t>
      </w:r>
      <w:r w:rsidRPr="00BB6BB0">
        <w:rPr>
          <w:rFonts w:eastAsia="Times New Roman" w:hint="cs"/>
          <w:sz w:val="22"/>
          <w:rtl/>
          <w:lang w:eastAsia="zh-CN"/>
        </w:rPr>
        <w:t>های بحرا</w:t>
      </w:r>
      <w:r w:rsidR="00FA612F" w:rsidRPr="00BB6BB0">
        <w:rPr>
          <w:rFonts w:eastAsia="Times New Roman" w:hint="cs"/>
          <w:sz w:val="22"/>
          <w:rtl/>
          <w:lang w:eastAsia="zh-CN"/>
        </w:rPr>
        <w:t xml:space="preserve">نی با توجه به حدود دز </w:t>
      </w:r>
      <w:r w:rsidR="00482C27" w:rsidRPr="00BB6BB0">
        <w:rPr>
          <w:rFonts w:eastAsia="Times New Roman" w:hint="cs"/>
          <w:sz w:val="22"/>
          <w:rtl/>
          <w:lang w:eastAsia="zh-CN"/>
        </w:rPr>
        <w:t>تحمل آن</w:t>
      </w:r>
      <w:r w:rsidR="00837397" w:rsidRPr="00BB6BB0">
        <w:rPr>
          <w:rFonts w:eastAsia="Times New Roman" w:hint="cs"/>
          <w:sz w:val="22"/>
          <w:rtl/>
          <w:lang w:eastAsia="zh-CN"/>
        </w:rPr>
        <w:t xml:space="preserve"> </w:t>
      </w:r>
      <w:r w:rsidR="00482C27" w:rsidRPr="00BB6BB0">
        <w:rPr>
          <w:rFonts w:eastAsia="Times New Roman" w:hint="cs"/>
          <w:sz w:val="22"/>
          <w:rtl/>
          <w:lang w:eastAsia="zh-CN"/>
        </w:rPr>
        <w:t>ها</w:t>
      </w:r>
      <w:r w:rsidR="00FA612F" w:rsidRPr="00BB6BB0">
        <w:rPr>
          <w:rFonts w:eastAsia="Times New Roman" w:hint="cs"/>
          <w:sz w:val="22"/>
          <w:rtl/>
          <w:lang w:eastAsia="zh-CN"/>
        </w:rPr>
        <w:t xml:space="preserve"> بررسی شد</w:t>
      </w:r>
      <w:r w:rsidR="00837397" w:rsidRPr="00BB6BB0">
        <w:rPr>
          <w:rFonts w:eastAsia="Times New Roman" w:hint="cs"/>
          <w:sz w:val="22"/>
          <w:rtl/>
          <w:lang w:eastAsia="zh-CN"/>
        </w:rPr>
        <w:t>(14)</w:t>
      </w:r>
      <w:r w:rsidR="00FA612F" w:rsidRPr="00BB6BB0">
        <w:rPr>
          <w:rFonts w:eastAsia="Times New Roman" w:hint="cs"/>
          <w:sz w:val="22"/>
          <w:rtl/>
          <w:lang w:eastAsia="zh-CN"/>
        </w:rPr>
        <w:t>. در ادام</w:t>
      </w:r>
      <w:r w:rsidR="00497124">
        <w:rPr>
          <w:rFonts w:eastAsia="Times New Roman" w:hint="cs"/>
          <w:sz w:val="22"/>
          <w:rtl/>
          <w:lang w:eastAsia="zh-CN"/>
        </w:rPr>
        <w:t>ــ</w:t>
      </w:r>
      <w:r w:rsidR="00FA612F" w:rsidRPr="00BB6BB0">
        <w:rPr>
          <w:rFonts w:eastAsia="Times New Roman" w:hint="cs"/>
          <w:sz w:val="22"/>
          <w:rtl/>
          <w:lang w:eastAsia="zh-CN"/>
        </w:rPr>
        <w:t xml:space="preserve">ه </w:t>
      </w:r>
      <w:r w:rsidR="00C74BAD" w:rsidRPr="00BB6BB0">
        <w:rPr>
          <w:sz w:val="22"/>
        </w:rPr>
        <w:t>TLD</w:t>
      </w:r>
      <w:r w:rsidR="00FA612F" w:rsidRPr="00BB6BB0">
        <w:rPr>
          <w:rFonts w:eastAsia="Times New Roman" w:hint="cs"/>
          <w:sz w:val="22"/>
          <w:rtl/>
          <w:lang w:eastAsia="zh-CN"/>
        </w:rPr>
        <w:softHyphen/>
      </w:r>
      <w:r w:rsidR="00837397" w:rsidRPr="00BB6BB0">
        <w:rPr>
          <w:rFonts w:eastAsia="Times New Roman" w:hint="cs"/>
          <w:sz w:val="22"/>
          <w:rtl/>
          <w:lang w:eastAsia="zh-CN"/>
        </w:rPr>
        <w:t xml:space="preserve"> </w:t>
      </w:r>
      <w:r w:rsidR="00FA612F" w:rsidRPr="00BB6BB0">
        <w:rPr>
          <w:rFonts w:eastAsia="Times New Roman" w:hint="cs"/>
          <w:sz w:val="22"/>
          <w:rtl/>
          <w:lang w:eastAsia="zh-CN"/>
        </w:rPr>
        <w:t>ها در مکان</w:t>
      </w:r>
      <w:r w:rsidR="00FA612F" w:rsidRPr="00BB6BB0">
        <w:rPr>
          <w:rFonts w:eastAsia="Times New Roman" w:hint="cs"/>
          <w:sz w:val="22"/>
          <w:rtl/>
          <w:lang w:eastAsia="zh-CN"/>
        </w:rPr>
        <w:softHyphen/>
      </w:r>
      <w:r w:rsidR="00837397" w:rsidRPr="00BB6BB0">
        <w:rPr>
          <w:rFonts w:eastAsia="Times New Roman" w:hint="cs"/>
          <w:sz w:val="22"/>
          <w:rtl/>
          <w:lang w:eastAsia="zh-CN"/>
        </w:rPr>
        <w:t xml:space="preserve"> </w:t>
      </w:r>
      <w:r w:rsidR="00FA612F" w:rsidRPr="00BB6BB0">
        <w:rPr>
          <w:rFonts w:eastAsia="Times New Roman" w:hint="cs"/>
          <w:sz w:val="22"/>
          <w:rtl/>
          <w:lang w:eastAsia="zh-CN"/>
        </w:rPr>
        <w:t>های مشخص شده در فن</w:t>
      </w:r>
      <w:r w:rsidR="00497124">
        <w:rPr>
          <w:rFonts w:eastAsia="Times New Roman" w:hint="cs"/>
          <w:sz w:val="22"/>
          <w:rtl/>
          <w:lang w:eastAsia="zh-CN"/>
        </w:rPr>
        <w:t>ــ</w:t>
      </w:r>
      <w:r w:rsidR="00FA612F" w:rsidRPr="00BB6BB0">
        <w:rPr>
          <w:rFonts w:eastAsia="Times New Roman" w:hint="cs"/>
          <w:sz w:val="22"/>
          <w:rtl/>
          <w:lang w:eastAsia="zh-CN"/>
        </w:rPr>
        <w:t xml:space="preserve">توم قرار </w:t>
      </w:r>
      <w:r w:rsidR="009132BB" w:rsidRPr="00BB6BB0">
        <w:rPr>
          <w:rFonts w:eastAsia="Times New Roman" w:hint="cs"/>
          <w:sz w:val="22"/>
          <w:rtl/>
          <w:lang w:eastAsia="zh-CN"/>
        </w:rPr>
        <w:t>گرفته</w:t>
      </w:r>
      <w:r w:rsidR="00FA612F" w:rsidRPr="00BB6BB0">
        <w:rPr>
          <w:rFonts w:eastAsia="Times New Roman" w:hint="cs"/>
          <w:sz w:val="22"/>
          <w:rtl/>
          <w:lang w:eastAsia="zh-CN"/>
        </w:rPr>
        <w:t xml:space="preserve"> و فنتوم تحت</w:t>
      </w:r>
      <w:r w:rsidR="00837397" w:rsidRPr="00BB6BB0">
        <w:rPr>
          <w:rFonts w:eastAsia="Times New Roman" w:hint="cs"/>
          <w:sz w:val="22"/>
          <w:rtl/>
          <w:lang w:eastAsia="zh-CN"/>
        </w:rPr>
        <w:t xml:space="preserve"> </w:t>
      </w:r>
      <w:r w:rsidR="00827A74" w:rsidRPr="00BB6BB0">
        <w:rPr>
          <w:rFonts w:eastAsia="Times New Roman"/>
          <w:sz w:val="22"/>
          <w:rtl/>
          <w:lang w:eastAsia="zh-CN"/>
        </w:rPr>
        <w:softHyphen/>
      </w:r>
      <w:r w:rsidR="00FA612F" w:rsidRPr="00BB6BB0">
        <w:rPr>
          <w:rFonts w:eastAsia="Times New Roman" w:hint="cs"/>
          <w:sz w:val="22"/>
          <w:rtl/>
          <w:lang w:eastAsia="zh-CN"/>
        </w:rPr>
        <w:t>تابش با این تک</w:t>
      </w:r>
      <w:r w:rsidR="00497124">
        <w:rPr>
          <w:rFonts w:eastAsia="Times New Roman" w:hint="cs"/>
          <w:sz w:val="22"/>
          <w:rtl/>
          <w:lang w:eastAsia="zh-CN"/>
        </w:rPr>
        <w:t>ـــ</w:t>
      </w:r>
      <w:r w:rsidR="00FA612F" w:rsidRPr="00BB6BB0">
        <w:rPr>
          <w:rFonts w:eastAsia="Times New Roman" w:hint="cs"/>
          <w:sz w:val="22"/>
          <w:rtl/>
          <w:lang w:eastAsia="zh-CN"/>
        </w:rPr>
        <w:t xml:space="preserve">نیک قرار گرفت. </w:t>
      </w:r>
      <w:r w:rsidR="000F47ED" w:rsidRPr="00BB6BB0">
        <w:rPr>
          <w:rFonts w:eastAsia="Times New Roman" w:hint="cs"/>
          <w:sz w:val="22"/>
          <w:rtl/>
          <w:lang w:eastAsia="zh-CN"/>
        </w:rPr>
        <w:t>در شکل</w:t>
      </w:r>
      <w:r w:rsidR="000F7E27" w:rsidRPr="00BB6BB0">
        <w:rPr>
          <w:rFonts w:eastAsia="Times New Roman"/>
          <w:sz w:val="22"/>
          <w:rtl/>
          <w:lang w:eastAsia="zh-CN"/>
        </w:rPr>
        <w:softHyphen/>
      </w:r>
      <w:r w:rsidR="00837397" w:rsidRPr="00BB6BB0">
        <w:rPr>
          <w:rFonts w:eastAsia="Times New Roman" w:hint="cs"/>
          <w:sz w:val="22"/>
          <w:rtl/>
          <w:lang w:eastAsia="zh-CN"/>
        </w:rPr>
        <w:t xml:space="preserve"> </w:t>
      </w:r>
      <w:r w:rsidR="000F7E27" w:rsidRPr="00BB6BB0">
        <w:rPr>
          <w:rFonts w:eastAsia="Times New Roman" w:hint="cs"/>
          <w:sz w:val="22"/>
          <w:rtl/>
          <w:lang w:eastAsia="zh-CN"/>
        </w:rPr>
        <w:t>های</w:t>
      </w:r>
      <w:r w:rsidR="00837397" w:rsidRPr="00BB6BB0">
        <w:rPr>
          <w:rFonts w:eastAsia="Times New Roman" w:hint="cs"/>
          <w:sz w:val="22"/>
          <w:rtl/>
          <w:lang w:eastAsia="zh-CN"/>
        </w:rPr>
        <w:t xml:space="preserve"> شماره </w:t>
      </w:r>
      <w:r w:rsidR="009132BB" w:rsidRPr="00BB6BB0">
        <w:rPr>
          <w:rFonts w:eastAsia="Times New Roman" w:hint="cs"/>
          <w:sz w:val="22"/>
          <w:rtl/>
          <w:lang w:eastAsia="zh-CN"/>
        </w:rPr>
        <w:t xml:space="preserve">2 </w:t>
      </w:r>
      <w:r w:rsidR="000F47ED" w:rsidRPr="00BB6BB0">
        <w:rPr>
          <w:rFonts w:eastAsia="Times New Roman" w:hint="cs"/>
          <w:sz w:val="22"/>
          <w:rtl/>
          <w:lang w:eastAsia="zh-CN"/>
        </w:rPr>
        <w:t xml:space="preserve">و </w:t>
      </w:r>
      <w:r w:rsidR="009132BB" w:rsidRPr="00BB6BB0">
        <w:rPr>
          <w:rFonts w:eastAsia="Times New Roman" w:hint="cs"/>
          <w:sz w:val="22"/>
          <w:rtl/>
          <w:lang w:eastAsia="zh-CN"/>
        </w:rPr>
        <w:t>3</w:t>
      </w:r>
      <w:r w:rsidR="000F7E27" w:rsidRPr="00BB6BB0">
        <w:rPr>
          <w:rFonts w:eastAsia="Times New Roman" w:hint="cs"/>
          <w:sz w:val="22"/>
          <w:rtl/>
          <w:lang w:eastAsia="zh-CN"/>
        </w:rPr>
        <w:t xml:space="preserve"> به</w:t>
      </w:r>
      <w:r w:rsidR="00837397" w:rsidRPr="00BB6BB0">
        <w:rPr>
          <w:rFonts w:eastAsia="Times New Roman" w:hint="cs"/>
          <w:sz w:val="22"/>
          <w:rtl/>
          <w:lang w:eastAsia="zh-CN"/>
        </w:rPr>
        <w:t xml:space="preserve"> </w:t>
      </w:r>
      <w:r w:rsidR="000F7E27" w:rsidRPr="00BB6BB0">
        <w:rPr>
          <w:rFonts w:eastAsia="Times New Roman" w:hint="cs"/>
          <w:sz w:val="22"/>
          <w:rtl/>
          <w:lang w:eastAsia="zh-CN"/>
        </w:rPr>
        <w:softHyphen/>
        <w:t>ترتیب</w:t>
      </w:r>
      <w:r w:rsidR="000F47ED" w:rsidRPr="00BB6BB0">
        <w:rPr>
          <w:rFonts w:eastAsia="Times New Roman" w:hint="cs"/>
          <w:sz w:val="22"/>
          <w:rtl/>
          <w:lang w:eastAsia="zh-CN"/>
        </w:rPr>
        <w:t xml:space="preserve"> </w:t>
      </w:r>
      <w:r w:rsidR="009132BB" w:rsidRPr="00BB6BB0">
        <w:rPr>
          <w:rFonts w:eastAsia="Times New Roman" w:hint="cs"/>
          <w:sz w:val="22"/>
          <w:rtl/>
          <w:lang w:eastAsia="zh-CN"/>
        </w:rPr>
        <w:t>طراحی</w:t>
      </w:r>
      <w:r w:rsidR="00837397" w:rsidRPr="00BB6BB0">
        <w:rPr>
          <w:rFonts w:eastAsia="Times New Roman" w:hint="cs"/>
          <w:sz w:val="22"/>
          <w:rtl/>
          <w:lang w:eastAsia="zh-CN"/>
        </w:rPr>
        <w:t xml:space="preserve"> </w:t>
      </w:r>
      <w:r w:rsidR="00045C50" w:rsidRPr="00BB6BB0">
        <w:rPr>
          <w:rFonts w:eastAsia="Times New Roman"/>
          <w:sz w:val="22"/>
          <w:rtl/>
          <w:lang w:eastAsia="zh-CN"/>
        </w:rPr>
        <w:softHyphen/>
      </w:r>
      <w:r w:rsidR="00045C50" w:rsidRPr="00BB6BB0">
        <w:rPr>
          <w:rFonts w:eastAsia="Times New Roman" w:hint="cs"/>
          <w:sz w:val="22"/>
          <w:rtl/>
          <w:lang w:eastAsia="zh-CN"/>
        </w:rPr>
        <w:t>درمان انجام</w:t>
      </w:r>
      <w:r w:rsidR="009132BB" w:rsidRPr="00BB6BB0">
        <w:rPr>
          <w:rFonts w:eastAsia="Times New Roman" w:hint="cs"/>
          <w:sz w:val="22"/>
          <w:rtl/>
          <w:lang w:eastAsia="zh-CN"/>
        </w:rPr>
        <w:t xml:space="preserve"> شده توس</w:t>
      </w:r>
      <w:r w:rsidR="00497124">
        <w:rPr>
          <w:rFonts w:eastAsia="Times New Roman" w:hint="cs"/>
          <w:sz w:val="22"/>
          <w:rtl/>
          <w:lang w:eastAsia="zh-CN"/>
        </w:rPr>
        <w:t>ـــ</w:t>
      </w:r>
      <w:r w:rsidR="009132BB" w:rsidRPr="00BB6BB0">
        <w:rPr>
          <w:rFonts w:eastAsia="Times New Roman" w:hint="cs"/>
          <w:sz w:val="22"/>
          <w:rtl/>
          <w:lang w:eastAsia="zh-CN"/>
        </w:rPr>
        <w:t>ط سیس</w:t>
      </w:r>
      <w:r w:rsidR="00497124">
        <w:rPr>
          <w:rFonts w:eastAsia="Times New Roman" w:hint="cs"/>
          <w:sz w:val="22"/>
          <w:rtl/>
          <w:lang w:eastAsia="zh-CN"/>
        </w:rPr>
        <w:t>ـــ</w:t>
      </w:r>
      <w:r w:rsidR="009132BB" w:rsidRPr="00BB6BB0">
        <w:rPr>
          <w:rFonts w:eastAsia="Times New Roman" w:hint="cs"/>
          <w:sz w:val="22"/>
          <w:rtl/>
          <w:lang w:eastAsia="zh-CN"/>
        </w:rPr>
        <w:t>تم</w:t>
      </w:r>
      <w:r w:rsidR="00837397" w:rsidRPr="00BB6BB0">
        <w:rPr>
          <w:rFonts w:eastAsia="Times New Roman" w:hint="cs"/>
          <w:sz w:val="22"/>
          <w:rtl/>
          <w:lang w:eastAsia="zh-CN"/>
        </w:rPr>
        <w:t xml:space="preserve"> </w:t>
      </w:r>
      <w:r w:rsidR="009132BB" w:rsidRPr="00BB6BB0">
        <w:rPr>
          <w:rFonts w:eastAsia="Times New Roman" w:hint="cs"/>
          <w:sz w:val="22"/>
          <w:rtl/>
          <w:lang w:eastAsia="zh-CN"/>
        </w:rPr>
        <w:t>طراحی</w:t>
      </w:r>
      <w:r w:rsidR="009132BB" w:rsidRPr="00BB6BB0">
        <w:rPr>
          <w:rFonts w:eastAsia="Times New Roman" w:hint="cs"/>
          <w:sz w:val="22"/>
          <w:rtl/>
          <w:lang w:eastAsia="zh-CN"/>
        </w:rPr>
        <w:softHyphen/>
      </w:r>
      <w:r w:rsidR="00837397" w:rsidRPr="00BB6BB0">
        <w:rPr>
          <w:rFonts w:eastAsia="Times New Roman" w:hint="cs"/>
          <w:sz w:val="22"/>
          <w:rtl/>
          <w:lang w:eastAsia="zh-CN"/>
        </w:rPr>
        <w:t xml:space="preserve"> </w:t>
      </w:r>
      <w:r w:rsidR="009132BB" w:rsidRPr="00BB6BB0">
        <w:rPr>
          <w:rFonts w:eastAsia="Times New Roman" w:hint="cs"/>
          <w:sz w:val="22"/>
          <w:rtl/>
          <w:lang w:eastAsia="zh-CN"/>
        </w:rPr>
        <w:t>درمان برای این درمان</w:t>
      </w:r>
      <w:r w:rsidR="000F47ED" w:rsidRPr="00BB6BB0">
        <w:rPr>
          <w:rFonts w:eastAsia="Times New Roman" w:hint="cs"/>
          <w:sz w:val="22"/>
          <w:rtl/>
          <w:lang w:eastAsia="zh-CN"/>
        </w:rPr>
        <w:t xml:space="preserve"> و</w:t>
      </w:r>
      <w:r w:rsidR="009132BB" w:rsidRPr="00BB6BB0">
        <w:rPr>
          <w:rFonts w:eastAsia="Times New Roman" w:hint="cs"/>
          <w:sz w:val="22"/>
          <w:rtl/>
          <w:lang w:eastAsia="zh-CN"/>
        </w:rPr>
        <w:t xml:space="preserve"> نحوه قرارگیری </w:t>
      </w:r>
      <w:r w:rsidR="000F47ED" w:rsidRPr="00BB6BB0">
        <w:rPr>
          <w:rFonts w:eastAsia="Times New Roman" w:hint="cs"/>
          <w:sz w:val="22"/>
          <w:rtl/>
          <w:lang w:eastAsia="zh-CN"/>
        </w:rPr>
        <w:t>فنت</w:t>
      </w:r>
      <w:r w:rsidR="00497124">
        <w:rPr>
          <w:rFonts w:eastAsia="Times New Roman" w:hint="cs"/>
          <w:sz w:val="22"/>
          <w:rtl/>
          <w:lang w:eastAsia="zh-CN"/>
        </w:rPr>
        <w:t>ــ</w:t>
      </w:r>
      <w:r w:rsidR="000F47ED" w:rsidRPr="00BB6BB0">
        <w:rPr>
          <w:rFonts w:eastAsia="Times New Roman" w:hint="cs"/>
          <w:sz w:val="22"/>
          <w:rtl/>
          <w:lang w:eastAsia="zh-CN"/>
        </w:rPr>
        <w:t>وم</w:t>
      </w:r>
      <w:r w:rsidR="009132BB" w:rsidRPr="00BB6BB0">
        <w:rPr>
          <w:rFonts w:eastAsia="Times New Roman" w:hint="cs"/>
          <w:sz w:val="22"/>
          <w:rtl/>
          <w:lang w:eastAsia="zh-CN"/>
        </w:rPr>
        <w:t xml:space="preserve"> بر روی</w:t>
      </w:r>
      <w:r w:rsidR="00045C50" w:rsidRPr="00BB6BB0">
        <w:rPr>
          <w:rFonts w:eastAsia="Times New Roman" w:hint="cs"/>
          <w:sz w:val="22"/>
          <w:rtl/>
          <w:lang w:eastAsia="zh-CN"/>
        </w:rPr>
        <w:t xml:space="preserve"> </w:t>
      </w:r>
      <w:r w:rsidR="009132BB" w:rsidRPr="00BB6BB0">
        <w:rPr>
          <w:rFonts w:eastAsia="Times New Roman" w:hint="cs"/>
          <w:sz w:val="22"/>
          <w:rtl/>
          <w:lang w:eastAsia="zh-CN"/>
        </w:rPr>
        <w:t>تخ</w:t>
      </w:r>
      <w:r w:rsidR="00497124">
        <w:rPr>
          <w:rFonts w:eastAsia="Times New Roman" w:hint="cs"/>
          <w:sz w:val="22"/>
          <w:rtl/>
          <w:lang w:eastAsia="zh-CN"/>
        </w:rPr>
        <w:t>ــ</w:t>
      </w:r>
      <w:r w:rsidR="009132BB" w:rsidRPr="00BB6BB0">
        <w:rPr>
          <w:rFonts w:eastAsia="Times New Roman" w:hint="cs"/>
          <w:sz w:val="22"/>
          <w:rtl/>
          <w:lang w:eastAsia="zh-CN"/>
        </w:rPr>
        <w:t xml:space="preserve">ت دستگاه شتابدهنده خطی </w:t>
      </w:r>
      <w:r w:rsidR="000F47ED" w:rsidRPr="00BB6BB0">
        <w:rPr>
          <w:rFonts w:eastAsia="Times New Roman" w:hint="cs"/>
          <w:sz w:val="22"/>
          <w:rtl/>
          <w:lang w:eastAsia="zh-CN"/>
        </w:rPr>
        <w:t>نمایش داده شده است.</w:t>
      </w:r>
    </w:p>
    <w:p w:rsidR="0041317C" w:rsidRDefault="0041317C" w:rsidP="00BB6BB0">
      <w:pPr>
        <w:tabs>
          <w:tab w:val="left" w:pos="1590"/>
          <w:tab w:val="left" w:pos="8130"/>
          <w:tab w:val="right" w:pos="9360"/>
        </w:tabs>
        <w:bidi w:val="0"/>
        <w:spacing w:after="0" w:line="240" w:lineRule="auto"/>
        <w:jc w:val="center"/>
        <w:rPr>
          <w:sz w:val="22"/>
        </w:rPr>
      </w:pPr>
    </w:p>
    <w:p w:rsidR="0041317C" w:rsidRDefault="0041317C" w:rsidP="0041317C">
      <w:pPr>
        <w:tabs>
          <w:tab w:val="left" w:pos="1590"/>
          <w:tab w:val="left" w:pos="8130"/>
          <w:tab w:val="right" w:pos="9360"/>
        </w:tabs>
        <w:bidi w:val="0"/>
        <w:spacing w:after="0" w:line="240" w:lineRule="auto"/>
        <w:jc w:val="center"/>
        <w:rPr>
          <w:sz w:val="22"/>
        </w:rPr>
      </w:pPr>
    </w:p>
    <w:p w:rsidR="0041317C" w:rsidRDefault="0041317C" w:rsidP="0041317C">
      <w:pPr>
        <w:tabs>
          <w:tab w:val="left" w:pos="1590"/>
          <w:tab w:val="left" w:pos="8130"/>
          <w:tab w:val="right" w:pos="9360"/>
        </w:tabs>
        <w:bidi w:val="0"/>
        <w:spacing w:after="0" w:line="240" w:lineRule="auto"/>
        <w:jc w:val="center"/>
        <w:rPr>
          <w:sz w:val="22"/>
        </w:rPr>
      </w:pPr>
    </w:p>
    <w:p w:rsidR="0041317C" w:rsidRDefault="0041317C" w:rsidP="0041317C">
      <w:pPr>
        <w:tabs>
          <w:tab w:val="left" w:pos="1590"/>
          <w:tab w:val="left" w:pos="8130"/>
          <w:tab w:val="right" w:pos="9360"/>
        </w:tabs>
        <w:bidi w:val="0"/>
        <w:spacing w:after="0" w:line="240" w:lineRule="auto"/>
        <w:jc w:val="center"/>
        <w:rPr>
          <w:sz w:val="22"/>
          <w:rtl/>
        </w:rPr>
        <w:sectPr w:rsidR="0041317C" w:rsidSect="0041317C">
          <w:footnotePr>
            <w:numRestart w:val="eachPage"/>
          </w:footnotePr>
          <w:type w:val="continuous"/>
          <w:pgSz w:w="11907" w:h="16840" w:code="9"/>
          <w:pgMar w:top="1412" w:right="1701" w:bottom="1412" w:left="1701" w:header="720" w:footer="720" w:gutter="0"/>
          <w:cols w:num="2" w:space="709"/>
          <w:bidi/>
          <w:docGrid w:linePitch="360"/>
        </w:sectPr>
      </w:pPr>
    </w:p>
    <w:p w:rsidR="00FA612F" w:rsidRPr="00BB6BB0" w:rsidRDefault="00DB0B2E" w:rsidP="00BB6BB0">
      <w:pPr>
        <w:tabs>
          <w:tab w:val="left" w:pos="1590"/>
          <w:tab w:val="left" w:pos="8130"/>
          <w:tab w:val="right" w:pos="9360"/>
        </w:tabs>
        <w:bidi w:val="0"/>
        <w:spacing w:after="0" w:line="240" w:lineRule="auto"/>
        <w:jc w:val="center"/>
        <w:rPr>
          <w:sz w:val="22"/>
          <w:rtl/>
        </w:rPr>
      </w:pPr>
      <w:r w:rsidRPr="00BB6BB0">
        <w:rPr>
          <w:noProof/>
          <w:sz w:val="22"/>
        </w:rPr>
        <w:lastRenderedPageBreak/>
        <w:drawing>
          <wp:inline distT="0" distB="0" distL="0" distR="0" wp14:anchorId="493AA91C" wp14:editId="6A766B04">
            <wp:extent cx="2362200" cy="2076450"/>
            <wp:effectExtent l="19050" t="19050" r="19050" b="19050"/>
            <wp:docPr id="3" name="Picture 3" descr="Description: C:\Users\hp\Desktop\مقاله فارسی ژورنال\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hp\Desktop\مقاله فارسی ژورنال\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2076450"/>
                    </a:xfrm>
                    <a:prstGeom prst="rect">
                      <a:avLst/>
                    </a:prstGeom>
                    <a:noFill/>
                    <a:ln>
                      <a:solidFill>
                        <a:schemeClr val="accent1"/>
                      </a:solidFill>
                    </a:ln>
                  </pic:spPr>
                </pic:pic>
              </a:graphicData>
            </a:graphic>
          </wp:inline>
        </w:drawing>
      </w:r>
    </w:p>
    <w:p w:rsidR="00FA612F" w:rsidRPr="00BB6BB0" w:rsidRDefault="00CC5462" w:rsidP="00BB6BB0">
      <w:pPr>
        <w:tabs>
          <w:tab w:val="left" w:pos="1590"/>
          <w:tab w:val="left" w:pos="8130"/>
          <w:tab w:val="right" w:pos="9360"/>
        </w:tabs>
        <w:spacing w:after="0" w:line="240" w:lineRule="auto"/>
        <w:jc w:val="center"/>
        <w:rPr>
          <w:b/>
          <w:bCs/>
          <w:sz w:val="18"/>
          <w:szCs w:val="18"/>
          <w:rtl/>
        </w:rPr>
      </w:pPr>
      <w:r w:rsidRPr="00BB6BB0">
        <w:rPr>
          <w:rFonts w:hint="cs"/>
          <w:b/>
          <w:bCs/>
          <w:sz w:val="18"/>
          <w:szCs w:val="18"/>
          <w:rtl/>
        </w:rPr>
        <w:t>شکل</w:t>
      </w:r>
      <w:r w:rsidR="00837397" w:rsidRPr="00BB6BB0">
        <w:rPr>
          <w:rFonts w:hint="cs"/>
          <w:b/>
          <w:bCs/>
          <w:sz w:val="18"/>
          <w:szCs w:val="18"/>
          <w:rtl/>
        </w:rPr>
        <w:t xml:space="preserve"> شماره 2.</w:t>
      </w:r>
      <w:r w:rsidRPr="00BB6BB0">
        <w:rPr>
          <w:rFonts w:hint="cs"/>
          <w:b/>
          <w:bCs/>
          <w:sz w:val="18"/>
          <w:szCs w:val="18"/>
          <w:rtl/>
        </w:rPr>
        <w:t xml:space="preserve"> نمایش </w:t>
      </w:r>
      <w:r w:rsidR="00045C50" w:rsidRPr="00BB6BB0">
        <w:rPr>
          <w:rFonts w:hint="cs"/>
          <w:b/>
          <w:bCs/>
          <w:sz w:val="18"/>
          <w:szCs w:val="18"/>
          <w:rtl/>
        </w:rPr>
        <w:t>طراحی</w:t>
      </w:r>
      <w:r w:rsidR="00837397" w:rsidRPr="00BB6BB0">
        <w:rPr>
          <w:rFonts w:hint="cs"/>
          <w:b/>
          <w:bCs/>
          <w:sz w:val="18"/>
          <w:szCs w:val="18"/>
          <w:rtl/>
        </w:rPr>
        <w:t xml:space="preserve"> </w:t>
      </w:r>
      <w:r w:rsidR="00045C50" w:rsidRPr="00BB6BB0">
        <w:rPr>
          <w:b/>
          <w:bCs/>
          <w:sz w:val="18"/>
          <w:szCs w:val="18"/>
          <w:rtl/>
        </w:rPr>
        <w:softHyphen/>
      </w:r>
      <w:r w:rsidR="00045C50" w:rsidRPr="00BB6BB0">
        <w:rPr>
          <w:rFonts w:hint="cs"/>
          <w:b/>
          <w:bCs/>
          <w:sz w:val="18"/>
          <w:szCs w:val="18"/>
          <w:rtl/>
        </w:rPr>
        <w:t>درمان انجام شده</w:t>
      </w:r>
      <w:r w:rsidR="00827A74" w:rsidRPr="00BB6BB0">
        <w:rPr>
          <w:rFonts w:hint="cs"/>
          <w:b/>
          <w:bCs/>
          <w:sz w:val="18"/>
          <w:szCs w:val="18"/>
          <w:rtl/>
        </w:rPr>
        <w:t xml:space="preserve"> فنتوم</w:t>
      </w:r>
      <w:r w:rsidRPr="00BB6BB0">
        <w:rPr>
          <w:rFonts w:hint="cs"/>
          <w:b/>
          <w:bCs/>
          <w:sz w:val="18"/>
          <w:szCs w:val="18"/>
          <w:rtl/>
        </w:rPr>
        <w:t xml:space="preserve"> در سیستم طراحی</w:t>
      </w:r>
      <w:r w:rsidR="00827A74" w:rsidRPr="00BB6BB0">
        <w:rPr>
          <w:b/>
          <w:bCs/>
          <w:sz w:val="18"/>
          <w:szCs w:val="18"/>
          <w:rtl/>
        </w:rPr>
        <w:softHyphen/>
      </w:r>
      <w:r w:rsidR="00837397" w:rsidRPr="00BB6BB0">
        <w:rPr>
          <w:rFonts w:hint="cs"/>
          <w:b/>
          <w:bCs/>
          <w:sz w:val="18"/>
          <w:szCs w:val="18"/>
          <w:rtl/>
        </w:rPr>
        <w:t xml:space="preserve"> </w:t>
      </w:r>
      <w:r w:rsidRPr="00BB6BB0">
        <w:rPr>
          <w:rFonts w:hint="cs"/>
          <w:b/>
          <w:bCs/>
          <w:sz w:val="18"/>
          <w:szCs w:val="18"/>
          <w:rtl/>
        </w:rPr>
        <w:t>درمان</w:t>
      </w:r>
    </w:p>
    <w:p w:rsidR="00CC5462" w:rsidRPr="00BB6BB0" w:rsidRDefault="00CC5462" w:rsidP="00BB6BB0">
      <w:pPr>
        <w:tabs>
          <w:tab w:val="left" w:pos="1590"/>
          <w:tab w:val="left" w:pos="8130"/>
          <w:tab w:val="right" w:pos="9360"/>
        </w:tabs>
        <w:bidi w:val="0"/>
        <w:spacing w:after="0" w:line="240" w:lineRule="auto"/>
        <w:jc w:val="center"/>
        <w:rPr>
          <w:sz w:val="22"/>
          <w:rtl/>
        </w:rPr>
      </w:pPr>
    </w:p>
    <w:p w:rsidR="00FA612F" w:rsidRPr="00BB6BB0" w:rsidRDefault="00DB0B2E" w:rsidP="00BB6BB0">
      <w:pPr>
        <w:tabs>
          <w:tab w:val="left" w:pos="1590"/>
          <w:tab w:val="left" w:pos="8130"/>
          <w:tab w:val="right" w:pos="9360"/>
        </w:tabs>
        <w:bidi w:val="0"/>
        <w:spacing w:after="0" w:line="240" w:lineRule="auto"/>
        <w:jc w:val="center"/>
        <w:rPr>
          <w:sz w:val="22"/>
          <w:rtl/>
        </w:rPr>
      </w:pPr>
      <w:r w:rsidRPr="00BB6BB0">
        <w:rPr>
          <w:noProof/>
          <w:sz w:val="22"/>
        </w:rPr>
        <w:lastRenderedPageBreak/>
        <w:drawing>
          <wp:inline distT="0" distB="0" distL="0" distR="0" wp14:anchorId="5BF45C1B" wp14:editId="487E67FA">
            <wp:extent cx="1619250" cy="1638300"/>
            <wp:effectExtent l="0" t="0" r="0" b="0"/>
            <wp:docPr id="4" name="Picture 5" descr="Description: C:\Users\hp\Desktop\poster\DSCF1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hp\Desktop\poster\DSCF188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r w:rsidRPr="00BB6BB0">
        <w:rPr>
          <w:noProof/>
          <w:sz w:val="22"/>
        </w:rPr>
        <w:drawing>
          <wp:inline distT="0" distB="0" distL="0" distR="0" wp14:anchorId="3467B870" wp14:editId="0A1B79A2">
            <wp:extent cx="1685925" cy="1647825"/>
            <wp:effectExtent l="0" t="0" r="9525" b="9525"/>
            <wp:docPr id="5" name="Picture 6" descr="Description: C:\Users\hp\Desktop\poster\DSCF1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hp\Desktop\poster\DSCF188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5925" cy="1647825"/>
                    </a:xfrm>
                    <a:prstGeom prst="rect">
                      <a:avLst/>
                    </a:prstGeom>
                    <a:noFill/>
                    <a:ln>
                      <a:noFill/>
                    </a:ln>
                  </pic:spPr>
                </pic:pic>
              </a:graphicData>
            </a:graphic>
          </wp:inline>
        </w:drawing>
      </w:r>
    </w:p>
    <w:p w:rsidR="00CC5462" w:rsidRPr="0041317C" w:rsidRDefault="00CC5462" w:rsidP="00BB6BB0">
      <w:pPr>
        <w:tabs>
          <w:tab w:val="left" w:pos="1590"/>
          <w:tab w:val="left" w:pos="8130"/>
          <w:tab w:val="right" w:pos="9360"/>
        </w:tabs>
        <w:bidi w:val="0"/>
        <w:spacing w:after="0" w:line="240" w:lineRule="auto"/>
        <w:jc w:val="center"/>
        <w:rPr>
          <w:b/>
          <w:bCs/>
          <w:sz w:val="18"/>
          <w:szCs w:val="18"/>
          <w:rtl/>
        </w:rPr>
      </w:pPr>
      <w:r w:rsidRPr="0041317C">
        <w:rPr>
          <w:rFonts w:hint="cs"/>
          <w:b/>
          <w:bCs/>
          <w:sz w:val="18"/>
          <w:szCs w:val="18"/>
          <w:rtl/>
        </w:rPr>
        <w:t>شکل</w:t>
      </w:r>
      <w:r w:rsidR="00837397" w:rsidRPr="0041317C">
        <w:rPr>
          <w:rFonts w:hint="cs"/>
          <w:b/>
          <w:bCs/>
          <w:sz w:val="18"/>
          <w:szCs w:val="18"/>
          <w:rtl/>
        </w:rPr>
        <w:t xml:space="preserve"> شماره 3.</w:t>
      </w:r>
      <w:r w:rsidR="00931894" w:rsidRPr="0041317C">
        <w:rPr>
          <w:rFonts w:hint="cs"/>
          <w:b/>
          <w:bCs/>
          <w:sz w:val="18"/>
          <w:szCs w:val="18"/>
          <w:rtl/>
        </w:rPr>
        <w:t xml:space="preserve"> </w:t>
      </w:r>
      <w:r w:rsidRPr="0041317C">
        <w:rPr>
          <w:rFonts w:hint="cs"/>
          <w:b/>
          <w:bCs/>
          <w:sz w:val="18"/>
          <w:szCs w:val="18"/>
          <w:rtl/>
        </w:rPr>
        <w:t>فنتوم</w:t>
      </w:r>
      <w:r w:rsidR="00827A74" w:rsidRPr="0041317C">
        <w:rPr>
          <w:rFonts w:hint="cs"/>
          <w:b/>
          <w:bCs/>
          <w:sz w:val="18"/>
          <w:szCs w:val="18"/>
          <w:rtl/>
        </w:rPr>
        <w:t xml:space="preserve"> قرار گرفته</w:t>
      </w:r>
      <w:r w:rsidR="00837397" w:rsidRPr="0041317C">
        <w:rPr>
          <w:rFonts w:hint="cs"/>
          <w:b/>
          <w:bCs/>
          <w:sz w:val="18"/>
          <w:szCs w:val="18"/>
          <w:rtl/>
        </w:rPr>
        <w:t xml:space="preserve"> </w:t>
      </w:r>
      <w:r w:rsidR="00827A74" w:rsidRPr="0041317C">
        <w:rPr>
          <w:rFonts w:hint="cs"/>
          <w:b/>
          <w:bCs/>
          <w:sz w:val="18"/>
          <w:szCs w:val="18"/>
          <w:rtl/>
        </w:rPr>
        <w:t>روی تخت شتابدهنده جهت تابش</w:t>
      </w:r>
      <w:r w:rsidR="00827A74" w:rsidRPr="0041317C">
        <w:rPr>
          <w:rFonts w:hint="cs"/>
          <w:b/>
          <w:bCs/>
          <w:sz w:val="18"/>
          <w:szCs w:val="18"/>
          <w:rtl/>
        </w:rPr>
        <w:softHyphen/>
      </w:r>
      <w:r w:rsidR="00837397" w:rsidRPr="0041317C">
        <w:rPr>
          <w:rFonts w:hint="cs"/>
          <w:b/>
          <w:bCs/>
          <w:sz w:val="18"/>
          <w:szCs w:val="18"/>
          <w:rtl/>
        </w:rPr>
        <w:t xml:space="preserve"> </w:t>
      </w:r>
      <w:r w:rsidR="00827A74" w:rsidRPr="0041317C">
        <w:rPr>
          <w:rFonts w:hint="cs"/>
          <w:b/>
          <w:bCs/>
          <w:sz w:val="18"/>
          <w:szCs w:val="18"/>
          <w:rtl/>
        </w:rPr>
        <w:t>دهی</w:t>
      </w:r>
    </w:p>
    <w:p w:rsidR="00A76433" w:rsidRPr="00BB6BB0" w:rsidRDefault="00A76433" w:rsidP="00BB6BB0">
      <w:pPr>
        <w:tabs>
          <w:tab w:val="left" w:pos="1590"/>
          <w:tab w:val="left" w:pos="8130"/>
          <w:tab w:val="right" w:pos="9360"/>
        </w:tabs>
        <w:spacing w:after="0" w:line="240" w:lineRule="auto"/>
        <w:rPr>
          <w:sz w:val="22"/>
          <w:rtl/>
        </w:rPr>
      </w:pPr>
    </w:p>
    <w:p w:rsidR="00A76433" w:rsidRPr="00BB6BB0" w:rsidRDefault="00C74BAD" w:rsidP="00BB6BB0">
      <w:pPr>
        <w:tabs>
          <w:tab w:val="left" w:pos="1590"/>
          <w:tab w:val="left" w:pos="8130"/>
          <w:tab w:val="right" w:pos="9360"/>
        </w:tabs>
        <w:spacing w:after="0" w:line="240" w:lineRule="auto"/>
        <w:rPr>
          <w:b/>
          <w:bCs/>
          <w:sz w:val="22"/>
          <w:rtl/>
        </w:rPr>
      </w:pPr>
      <w:r w:rsidRPr="00BB6BB0">
        <w:rPr>
          <w:rFonts w:hint="cs"/>
          <w:b/>
          <w:bCs/>
          <w:sz w:val="22"/>
          <w:rtl/>
        </w:rPr>
        <w:t>یافته</w:t>
      </w:r>
      <w:r w:rsidRPr="00BB6BB0">
        <w:rPr>
          <w:rFonts w:hint="cs"/>
          <w:b/>
          <w:bCs/>
          <w:sz w:val="22"/>
          <w:rtl/>
        </w:rPr>
        <w:softHyphen/>
      </w:r>
      <w:r w:rsidR="00837397" w:rsidRPr="00BB6BB0">
        <w:rPr>
          <w:rFonts w:hint="cs"/>
          <w:b/>
          <w:bCs/>
          <w:sz w:val="22"/>
          <w:rtl/>
        </w:rPr>
        <w:t xml:space="preserve"> </w:t>
      </w:r>
      <w:r w:rsidRPr="00BB6BB0">
        <w:rPr>
          <w:rFonts w:hint="cs"/>
          <w:b/>
          <w:bCs/>
          <w:sz w:val="22"/>
          <w:rtl/>
        </w:rPr>
        <w:t>ها</w:t>
      </w:r>
      <w:r w:rsidR="00837397" w:rsidRPr="00BB6BB0">
        <w:rPr>
          <w:rFonts w:hint="cs"/>
          <w:b/>
          <w:bCs/>
          <w:sz w:val="22"/>
          <w:rtl/>
        </w:rPr>
        <w:t>ی پژوهش</w:t>
      </w:r>
    </w:p>
    <w:p w:rsidR="0041317C" w:rsidRDefault="0041317C" w:rsidP="00BB6BB0">
      <w:pPr>
        <w:spacing w:after="0" w:line="240" w:lineRule="auto"/>
        <w:rPr>
          <w:sz w:val="22"/>
          <w:rtl/>
        </w:rPr>
        <w:sectPr w:rsidR="0041317C" w:rsidSect="00BB6BB0">
          <w:footnotePr>
            <w:numRestart w:val="eachPage"/>
          </w:footnotePr>
          <w:type w:val="continuous"/>
          <w:pgSz w:w="11907" w:h="16840" w:code="9"/>
          <w:pgMar w:top="1412" w:right="1701" w:bottom="1412" w:left="1701" w:header="720" w:footer="720" w:gutter="0"/>
          <w:cols w:space="720"/>
          <w:docGrid w:linePitch="360"/>
        </w:sectPr>
      </w:pPr>
    </w:p>
    <w:p w:rsidR="00C74BAD" w:rsidRPr="00BB6BB0" w:rsidRDefault="00BB6BB0" w:rsidP="00BB6BB0">
      <w:pPr>
        <w:spacing w:after="0" w:line="240" w:lineRule="auto"/>
        <w:rPr>
          <w:sz w:val="22"/>
          <w:rtl/>
        </w:rPr>
      </w:pPr>
      <w:r>
        <w:rPr>
          <w:rFonts w:hint="cs"/>
          <w:sz w:val="22"/>
          <w:rtl/>
        </w:rPr>
        <w:lastRenderedPageBreak/>
        <w:t xml:space="preserve">    </w:t>
      </w:r>
      <w:r w:rsidR="00C74BAD" w:rsidRPr="00BB6BB0">
        <w:rPr>
          <w:rFonts w:hint="cs"/>
          <w:sz w:val="22"/>
          <w:rtl/>
        </w:rPr>
        <w:t>پ</w:t>
      </w:r>
      <w:r w:rsidR="0041317C">
        <w:rPr>
          <w:rFonts w:hint="cs"/>
          <w:sz w:val="22"/>
          <w:rtl/>
        </w:rPr>
        <w:t>ـــ</w:t>
      </w:r>
      <w:r w:rsidR="00C74BAD" w:rsidRPr="00BB6BB0">
        <w:rPr>
          <w:rFonts w:hint="cs"/>
          <w:sz w:val="22"/>
          <w:rtl/>
        </w:rPr>
        <w:t>س از ق</w:t>
      </w:r>
      <w:r w:rsidR="0041317C">
        <w:rPr>
          <w:rFonts w:hint="cs"/>
          <w:sz w:val="22"/>
          <w:rtl/>
        </w:rPr>
        <w:t>ــ</w:t>
      </w:r>
      <w:r w:rsidR="00C74BAD" w:rsidRPr="00BB6BB0">
        <w:rPr>
          <w:rFonts w:hint="cs"/>
          <w:sz w:val="22"/>
          <w:rtl/>
        </w:rPr>
        <w:t xml:space="preserve">رائت </w:t>
      </w:r>
      <w:r w:rsidR="00C74BAD" w:rsidRPr="00BB6BB0">
        <w:rPr>
          <w:sz w:val="22"/>
        </w:rPr>
        <w:t>TLD</w:t>
      </w:r>
      <w:r w:rsidR="00837397" w:rsidRPr="00BB6BB0">
        <w:rPr>
          <w:rFonts w:hint="cs"/>
          <w:sz w:val="22"/>
          <w:rtl/>
        </w:rPr>
        <w:t xml:space="preserve"> </w:t>
      </w:r>
      <w:r w:rsidR="00C74BAD" w:rsidRPr="00BB6BB0">
        <w:rPr>
          <w:rFonts w:hint="cs"/>
          <w:sz w:val="22"/>
          <w:rtl/>
        </w:rPr>
        <w:t>ها توس</w:t>
      </w:r>
      <w:r w:rsidR="0041317C">
        <w:rPr>
          <w:rFonts w:hint="cs"/>
          <w:sz w:val="22"/>
          <w:rtl/>
        </w:rPr>
        <w:t>ـــ</w:t>
      </w:r>
      <w:r w:rsidR="00C74BAD" w:rsidRPr="00BB6BB0">
        <w:rPr>
          <w:rFonts w:hint="cs"/>
          <w:sz w:val="22"/>
          <w:rtl/>
        </w:rPr>
        <w:t>ط دس</w:t>
      </w:r>
      <w:r w:rsidR="0041317C">
        <w:rPr>
          <w:rFonts w:hint="cs"/>
          <w:sz w:val="22"/>
          <w:rtl/>
        </w:rPr>
        <w:t>ــ</w:t>
      </w:r>
      <w:r w:rsidR="00C74BAD" w:rsidRPr="00BB6BB0">
        <w:rPr>
          <w:rFonts w:hint="cs"/>
          <w:sz w:val="22"/>
          <w:rtl/>
        </w:rPr>
        <w:t>تگاه ق</w:t>
      </w:r>
      <w:r w:rsidR="0041317C">
        <w:rPr>
          <w:rFonts w:hint="cs"/>
          <w:sz w:val="22"/>
          <w:rtl/>
        </w:rPr>
        <w:t>ـــ</w:t>
      </w:r>
      <w:r w:rsidR="00C74BAD" w:rsidRPr="00BB6BB0">
        <w:rPr>
          <w:rFonts w:hint="cs"/>
          <w:sz w:val="22"/>
          <w:rtl/>
        </w:rPr>
        <w:t>رائت</w:t>
      </w:r>
      <w:r w:rsidR="00837397" w:rsidRPr="00BB6BB0">
        <w:rPr>
          <w:rFonts w:hint="cs"/>
          <w:sz w:val="22"/>
          <w:rtl/>
        </w:rPr>
        <w:t xml:space="preserve"> </w:t>
      </w:r>
      <w:r w:rsidR="00C74BAD" w:rsidRPr="00BB6BB0">
        <w:rPr>
          <w:rFonts w:hint="cs"/>
          <w:sz w:val="22"/>
          <w:rtl/>
        </w:rPr>
        <w:t xml:space="preserve">گر </w:t>
      </w:r>
      <w:r w:rsidR="00C74BAD" w:rsidRPr="00BB6BB0">
        <w:rPr>
          <w:sz w:val="22"/>
        </w:rPr>
        <w:t>Harshaw-3500</w:t>
      </w:r>
      <w:r w:rsidR="00C74BAD" w:rsidRPr="00BB6BB0">
        <w:rPr>
          <w:rFonts w:hint="cs"/>
          <w:sz w:val="22"/>
          <w:rtl/>
        </w:rPr>
        <w:t xml:space="preserve"> دز جذبی هر دزیمتر با </w:t>
      </w:r>
      <w:r w:rsidR="00C74BAD" w:rsidRPr="00BB6BB0">
        <w:rPr>
          <w:rFonts w:hint="cs"/>
          <w:sz w:val="22"/>
          <w:rtl/>
        </w:rPr>
        <w:lastRenderedPageBreak/>
        <w:t>است</w:t>
      </w:r>
      <w:r w:rsidR="0041317C">
        <w:rPr>
          <w:rFonts w:hint="cs"/>
          <w:sz w:val="22"/>
          <w:rtl/>
        </w:rPr>
        <w:t>ــ</w:t>
      </w:r>
      <w:r w:rsidR="00C74BAD" w:rsidRPr="00BB6BB0">
        <w:rPr>
          <w:rFonts w:hint="cs"/>
          <w:sz w:val="22"/>
          <w:rtl/>
        </w:rPr>
        <w:t>فاده از منح</w:t>
      </w:r>
      <w:r w:rsidR="0041317C">
        <w:rPr>
          <w:rFonts w:hint="cs"/>
          <w:sz w:val="22"/>
          <w:rtl/>
        </w:rPr>
        <w:t>ــ</w:t>
      </w:r>
      <w:r w:rsidR="00C74BAD" w:rsidRPr="00BB6BB0">
        <w:rPr>
          <w:rFonts w:hint="cs"/>
          <w:sz w:val="22"/>
          <w:rtl/>
        </w:rPr>
        <w:t>نی کالی</w:t>
      </w:r>
      <w:r w:rsidR="0041317C">
        <w:rPr>
          <w:rFonts w:hint="cs"/>
          <w:sz w:val="22"/>
          <w:rtl/>
        </w:rPr>
        <w:t>ــ</w:t>
      </w:r>
      <w:r w:rsidR="00C74BAD" w:rsidRPr="00BB6BB0">
        <w:rPr>
          <w:rFonts w:hint="cs"/>
          <w:sz w:val="22"/>
          <w:rtl/>
        </w:rPr>
        <w:t>براس</w:t>
      </w:r>
      <w:r w:rsidR="0041317C">
        <w:rPr>
          <w:rFonts w:hint="cs"/>
          <w:sz w:val="22"/>
          <w:rtl/>
        </w:rPr>
        <w:t>ـــ</w:t>
      </w:r>
      <w:r w:rsidR="00C74BAD" w:rsidRPr="00BB6BB0">
        <w:rPr>
          <w:rFonts w:hint="cs"/>
          <w:sz w:val="22"/>
          <w:rtl/>
        </w:rPr>
        <w:t>یون(نم</w:t>
      </w:r>
      <w:r w:rsidR="0041317C">
        <w:rPr>
          <w:rFonts w:hint="cs"/>
          <w:sz w:val="22"/>
          <w:rtl/>
        </w:rPr>
        <w:t>ــ</w:t>
      </w:r>
      <w:r w:rsidR="00C74BAD" w:rsidRPr="00BB6BB0">
        <w:rPr>
          <w:rFonts w:hint="cs"/>
          <w:sz w:val="22"/>
          <w:rtl/>
        </w:rPr>
        <w:t>ودار</w:t>
      </w:r>
      <w:r w:rsidR="00837397" w:rsidRPr="00BB6BB0">
        <w:rPr>
          <w:rFonts w:hint="cs"/>
          <w:sz w:val="22"/>
          <w:rtl/>
        </w:rPr>
        <w:t xml:space="preserve"> شماره</w:t>
      </w:r>
      <w:r w:rsidR="00C74BAD" w:rsidRPr="00BB6BB0">
        <w:rPr>
          <w:rFonts w:hint="cs"/>
          <w:sz w:val="22"/>
          <w:rtl/>
        </w:rPr>
        <w:t xml:space="preserve"> 1)</w:t>
      </w:r>
      <w:r w:rsidR="00931894" w:rsidRPr="00BB6BB0">
        <w:rPr>
          <w:rFonts w:hint="cs"/>
          <w:sz w:val="22"/>
          <w:rtl/>
        </w:rPr>
        <w:t xml:space="preserve"> به</w:t>
      </w:r>
      <w:r w:rsidR="00837397" w:rsidRPr="00BB6BB0">
        <w:rPr>
          <w:rFonts w:hint="cs"/>
          <w:sz w:val="22"/>
          <w:rtl/>
        </w:rPr>
        <w:t xml:space="preserve"> </w:t>
      </w:r>
      <w:r w:rsidR="00931894" w:rsidRPr="00BB6BB0">
        <w:rPr>
          <w:rFonts w:hint="cs"/>
          <w:sz w:val="22"/>
          <w:rtl/>
        </w:rPr>
        <w:t>دست آمد.</w:t>
      </w:r>
    </w:p>
    <w:p w:rsidR="0041317C" w:rsidRDefault="0041317C" w:rsidP="00BB6BB0">
      <w:pPr>
        <w:spacing w:after="0" w:line="240" w:lineRule="auto"/>
        <w:jc w:val="center"/>
        <w:rPr>
          <w:sz w:val="22"/>
          <w:rtl/>
        </w:rPr>
      </w:pPr>
    </w:p>
    <w:p w:rsidR="0041317C" w:rsidRDefault="0041317C" w:rsidP="00BB6BB0">
      <w:pPr>
        <w:spacing w:after="0" w:line="240" w:lineRule="auto"/>
        <w:jc w:val="center"/>
        <w:rPr>
          <w:sz w:val="22"/>
          <w:rtl/>
        </w:rPr>
        <w:sectPr w:rsidR="0041317C" w:rsidSect="0041317C">
          <w:footnotePr>
            <w:numRestart w:val="eachPage"/>
          </w:footnotePr>
          <w:type w:val="continuous"/>
          <w:pgSz w:w="11907" w:h="16840" w:code="9"/>
          <w:pgMar w:top="1412" w:right="1701" w:bottom="1412" w:left="1701" w:header="720" w:footer="720" w:gutter="0"/>
          <w:cols w:num="2" w:space="709"/>
          <w:bidi/>
          <w:docGrid w:linePitch="360"/>
        </w:sectPr>
      </w:pPr>
    </w:p>
    <w:p w:rsidR="00EF0CD5" w:rsidRPr="00BB6BB0" w:rsidRDefault="00DB0B2E" w:rsidP="00BB6BB0">
      <w:pPr>
        <w:spacing w:after="0" w:line="240" w:lineRule="auto"/>
        <w:jc w:val="center"/>
        <w:rPr>
          <w:sz w:val="22"/>
          <w:rtl/>
        </w:rPr>
      </w:pPr>
      <w:r w:rsidRPr="00BB6BB0">
        <w:rPr>
          <w:noProof/>
          <w:sz w:val="22"/>
        </w:rPr>
        <w:lastRenderedPageBreak/>
        <w:drawing>
          <wp:inline distT="0" distB="0" distL="0" distR="0" wp14:anchorId="4A06B2EE" wp14:editId="7E0B2408">
            <wp:extent cx="5400675" cy="2743200"/>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74BAD" w:rsidRPr="00BB6BB0" w:rsidRDefault="00C74BAD" w:rsidP="00BB6BB0">
      <w:pPr>
        <w:spacing w:after="0" w:line="240" w:lineRule="auto"/>
        <w:jc w:val="center"/>
        <w:rPr>
          <w:b/>
          <w:bCs/>
          <w:sz w:val="18"/>
          <w:szCs w:val="18"/>
          <w:rtl/>
        </w:rPr>
      </w:pPr>
      <w:r w:rsidRPr="00BB6BB0">
        <w:rPr>
          <w:rFonts w:hint="cs"/>
          <w:b/>
          <w:bCs/>
          <w:sz w:val="18"/>
          <w:szCs w:val="18"/>
          <w:rtl/>
        </w:rPr>
        <w:t>نمودار</w:t>
      </w:r>
      <w:r w:rsidR="00837397" w:rsidRPr="00BB6BB0">
        <w:rPr>
          <w:rFonts w:hint="cs"/>
          <w:b/>
          <w:bCs/>
          <w:sz w:val="18"/>
          <w:szCs w:val="18"/>
          <w:rtl/>
        </w:rPr>
        <w:t xml:space="preserve"> شماره</w:t>
      </w:r>
      <w:r w:rsidRPr="00BB6BB0">
        <w:rPr>
          <w:rFonts w:hint="cs"/>
          <w:b/>
          <w:bCs/>
          <w:sz w:val="18"/>
          <w:szCs w:val="18"/>
          <w:rtl/>
        </w:rPr>
        <w:t xml:space="preserve"> 1. منحنی کالیبراسیون دزیمترهای مورد</w:t>
      </w:r>
      <w:r w:rsidR="00837397" w:rsidRPr="00BB6BB0">
        <w:rPr>
          <w:rFonts w:hint="cs"/>
          <w:b/>
          <w:bCs/>
          <w:sz w:val="18"/>
          <w:szCs w:val="18"/>
          <w:rtl/>
        </w:rPr>
        <w:t xml:space="preserve"> </w:t>
      </w:r>
      <w:r w:rsidRPr="00BB6BB0">
        <w:rPr>
          <w:rFonts w:hint="cs"/>
          <w:b/>
          <w:bCs/>
          <w:sz w:val="18"/>
          <w:szCs w:val="18"/>
          <w:rtl/>
        </w:rPr>
        <w:t>استفاده به</w:t>
      </w:r>
      <w:r w:rsidRPr="00BB6BB0">
        <w:rPr>
          <w:rFonts w:hint="cs"/>
          <w:b/>
          <w:bCs/>
          <w:sz w:val="18"/>
          <w:szCs w:val="18"/>
          <w:rtl/>
        </w:rPr>
        <w:softHyphen/>
      </w:r>
      <w:r w:rsidR="00837397" w:rsidRPr="00BB6BB0">
        <w:rPr>
          <w:rFonts w:hint="cs"/>
          <w:b/>
          <w:bCs/>
          <w:sz w:val="18"/>
          <w:szCs w:val="18"/>
          <w:rtl/>
        </w:rPr>
        <w:t xml:space="preserve"> </w:t>
      </w:r>
      <w:r w:rsidRPr="00BB6BB0">
        <w:rPr>
          <w:rFonts w:hint="cs"/>
          <w:b/>
          <w:bCs/>
          <w:sz w:val="18"/>
          <w:szCs w:val="18"/>
          <w:rtl/>
        </w:rPr>
        <w:t>همراه معادله کالیبراسیون</w:t>
      </w:r>
    </w:p>
    <w:p w:rsidR="00BB6BB0" w:rsidRDefault="00BB6BB0" w:rsidP="00BB6BB0">
      <w:pPr>
        <w:spacing w:after="0" w:line="240" w:lineRule="auto"/>
        <w:rPr>
          <w:sz w:val="22"/>
          <w:rtl/>
        </w:rPr>
      </w:pPr>
      <w:r>
        <w:rPr>
          <w:rFonts w:hint="cs"/>
          <w:sz w:val="22"/>
          <w:rtl/>
        </w:rPr>
        <w:t xml:space="preserve">   </w:t>
      </w:r>
    </w:p>
    <w:p w:rsidR="0041317C" w:rsidRDefault="00BB6BB0" w:rsidP="00BB6BB0">
      <w:pPr>
        <w:spacing w:after="0" w:line="240" w:lineRule="auto"/>
        <w:rPr>
          <w:sz w:val="22"/>
          <w:rtl/>
        </w:rPr>
        <w:sectPr w:rsidR="0041317C" w:rsidSect="00BB6BB0">
          <w:footnotePr>
            <w:numRestart w:val="eachPage"/>
          </w:footnotePr>
          <w:type w:val="continuous"/>
          <w:pgSz w:w="11907" w:h="16840" w:code="9"/>
          <w:pgMar w:top="1412" w:right="1701" w:bottom="1412" w:left="1701" w:header="720" w:footer="720" w:gutter="0"/>
          <w:cols w:space="720"/>
          <w:docGrid w:linePitch="360"/>
        </w:sectPr>
      </w:pPr>
      <w:r>
        <w:rPr>
          <w:rFonts w:hint="cs"/>
          <w:sz w:val="22"/>
          <w:rtl/>
        </w:rPr>
        <w:t xml:space="preserve">  </w:t>
      </w:r>
    </w:p>
    <w:p w:rsidR="00BB44F9" w:rsidRPr="00BB6BB0" w:rsidRDefault="00BB44F9" w:rsidP="00BB6BB0">
      <w:pPr>
        <w:spacing w:after="0" w:line="240" w:lineRule="auto"/>
        <w:rPr>
          <w:sz w:val="22"/>
          <w:rtl/>
        </w:rPr>
      </w:pPr>
      <w:r w:rsidRPr="00BB6BB0">
        <w:rPr>
          <w:rFonts w:hint="cs"/>
          <w:sz w:val="22"/>
          <w:rtl/>
        </w:rPr>
        <w:lastRenderedPageBreak/>
        <w:t xml:space="preserve">در تکنیک </w:t>
      </w:r>
      <w:r w:rsidR="00EF0CD5" w:rsidRPr="00BB6BB0">
        <w:rPr>
          <w:rFonts w:hint="cs"/>
          <w:sz w:val="22"/>
          <w:rtl/>
        </w:rPr>
        <w:t>ارائه</w:t>
      </w:r>
      <w:r w:rsidRPr="00BB6BB0">
        <w:rPr>
          <w:rFonts w:hint="cs"/>
          <w:sz w:val="22"/>
          <w:rtl/>
        </w:rPr>
        <w:t xml:space="preserve"> ش</w:t>
      </w:r>
      <w:r w:rsidR="0041317C">
        <w:rPr>
          <w:rFonts w:hint="cs"/>
          <w:sz w:val="22"/>
          <w:rtl/>
        </w:rPr>
        <w:t>ــ</w:t>
      </w:r>
      <w:r w:rsidRPr="00BB6BB0">
        <w:rPr>
          <w:rFonts w:hint="cs"/>
          <w:sz w:val="22"/>
          <w:rtl/>
        </w:rPr>
        <w:t>ده</w:t>
      </w:r>
      <w:r w:rsidR="00827A74" w:rsidRPr="00BB6BB0">
        <w:rPr>
          <w:rFonts w:hint="cs"/>
          <w:sz w:val="22"/>
          <w:rtl/>
        </w:rPr>
        <w:t>،</w:t>
      </w:r>
      <w:r w:rsidRPr="00BB6BB0">
        <w:rPr>
          <w:rFonts w:hint="cs"/>
          <w:sz w:val="22"/>
          <w:rtl/>
        </w:rPr>
        <w:t xml:space="preserve"> توزیع دز م</w:t>
      </w:r>
      <w:r w:rsidR="00603D04" w:rsidRPr="00BB6BB0">
        <w:rPr>
          <w:rFonts w:hint="cs"/>
          <w:sz w:val="22"/>
          <w:rtl/>
        </w:rPr>
        <w:t>ناس</w:t>
      </w:r>
      <w:r w:rsidR="0041317C">
        <w:rPr>
          <w:rFonts w:hint="cs"/>
          <w:sz w:val="22"/>
          <w:rtl/>
        </w:rPr>
        <w:t>ـــ</w:t>
      </w:r>
      <w:r w:rsidR="00603D04" w:rsidRPr="00BB6BB0">
        <w:rPr>
          <w:rFonts w:hint="cs"/>
          <w:sz w:val="22"/>
          <w:rtl/>
        </w:rPr>
        <w:t>ب بوده</w:t>
      </w:r>
      <w:r w:rsidR="00E529DA" w:rsidRPr="00BB6BB0">
        <w:rPr>
          <w:rFonts w:hint="cs"/>
          <w:sz w:val="22"/>
          <w:rtl/>
        </w:rPr>
        <w:t>(با توجه به یکنواختی دز در تومور در نظر گرف</w:t>
      </w:r>
      <w:r w:rsidR="0041317C">
        <w:rPr>
          <w:rFonts w:hint="cs"/>
          <w:sz w:val="22"/>
          <w:rtl/>
        </w:rPr>
        <w:t>ــــ</w:t>
      </w:r>
      <w:r w:rsidR="00E529DA" w:rsidRPr="00BB6BB0">
        <w:rPr>
          <w:rFonts w:hint="cs"/>
          <w:sz w:val="22"/>
          <w:rtl/>
        </w:rPr>
        <w:t>ته شده و ن</w:t>
      </w:r>
      <w:r w:rsidR="0041317C">
        <w:rPr>
          <w:rFonts w:hint="cs"/>
          <w:sz w:val="22"/>
          <w:rtl/>
        </w:rPr>
        <w:t>ــــ</w:t>
      </w:r>
      <w:r w:rsidR="00E529DA" w:rsidRPr="00BB6BB0">
        <w:rPr>
          <w:rFonts w:hint="cs"/>
          <w:sz w:val="22"/>
          <w:rtl/>
        </w:rPr>
        <w:t>بود نقاط سرد و داغ در ط</w:t>
      </w:r>
      <w:r w:rsidR="0041317C">
        <w:rPr>
          <w:rFonts w:hint="cs"/>
          <w:sz w:val="22"/>
          <w:rtl/>
        </w:rPr>
        <w:t>ــــ</w:t>
      </w:r>
      <w:r w:rsidR="00E529DA" w:rsidRPr="00BB6BB0">
        <w:rPr>
          <w:rFonts w:hint="cs"/>
          <w:sz w:val="22"/>
          <w:rtl/>
        </w:rPr>
        <w:t>راحی</w:t>
      </w:r>
      <w:r w:rsidR="00E529DA" w:rsidRPr="00BB6BB0">
        <w:rPr>
          <w:rFonts w:hint="cs"/>
          <w:sz w:val="22"/>
          <w:rtl/>
        </w:rPr>
        <w:softHyphen/>
      </w:r>
      <w:r w:rsidR="00603D04" w:rsidRPr="00BB6BB0">
        <w:rPr>
          <w:rFonts w:hint="cs"/>
          <w:sz w:val="22"/>
          <w:rtl/>
        </w:rPr>
        <w:t xml:space="preserve"> </w:t>
      </w:r>
      <w:r w:rsidR="00E529DA" w:rsidRPr="00BB6BB0">
        <w:rPr>
          <w:rFonts w:hint="cs"/>
          <w:sz w:val="22"/>
          <w:rtl/>
        </w:rPr>
        <w:t>درمان ص</w:t>
      </w:r>
      <w:r w:rsidR="0041317C">
        <w:rPr>
          <w:rFonts w:hint="cs"/>
          <w:sz w:val="22"/>
          <w:rtl/>
        </w:rPr>
        <w:t>ـــ</w:t>
      </w:r>
      <w:r w:rsidR="00E529DA" w:rsidRPr="00BB6BB0">
        <w:rPr>
          <w:rFonts w:hint="cs"/>
          <w:sz w:val="22"/>
          <w:rtl/>
        </w:rPr>
        <w:t xml:space="preserve">ورت گرفته) </w:t>
      </w:r>
      <w:r w:rsidR="00827A74" w:rsidRPr="00BB6BB0">
        <w:rPr>
          <w:rFonts w:hint="cs"/>
          <w:sz w:val="22"/>
          <w:rtl/>
        </w:rPr>
        <w:t>و دز کلیه ارگان</w:t>
      </w:r>
      <w:r w:rsidR="00603D04" w:rsidRPr="00BB6BB0">
        <w:rPr>
          <w:rFonts w:hint="cs"/>
          <w:sz w:val="22"/>
          <w:rtl/>
        </w:rPr>
        <w:t xml:space="preserve"> </w:t>
      </w:r>
      <w:r w:rsidR="00827A74" w:rsidRPr="00BB6BB0">
        <w:rPr>
          <w:rFonts w:hint="cs"/>
          <w:sz w:val="22"/>
          <w:rtl/>
        </w:rPr>
        <w:softHyphen/>
        <w:t>ها به</w:t>
      </w:r>
      <w:r w:rsidR="00827A74" w:rsidRPr="00BB6BB0">
        <w:rPr>
          <w:sz w:val="22"/>
          <w:rtl/>
        </w:rPr>
        <w:softHyphen/>
      </w:r>
      <w:r w:rsidR="00603D04" w:rsidRPr="00BB6BB0">
        <w:rPr>
          <w:rFonts w:hint="cs"/>
          <w:sz w:val="22"/>
          <w:rtl/>
        </w:rPr>
        <w:t xml:space="preserve"> </w:t>
      </w:r>
      <w:r w:rsidRPr="00BB6BB0">
        <w:rPr>
          <w:rFonts w:hint="cs"/>
          <w:sz w:val="22"/>
          <w:rtl/>
        </w:rPr>
        <w:t>جز</w:t>
      </w:r>
      <w:r w:rsidR="00603D04" w:rsidRPr="00BB6BB0">
        <w:rPr>
          <w:rFonts w:hint="cs"/>
          <w:sz w:val="22"/>
          <w:rtl/>
        </w:rPr>
        <w:t>ء</w:t>
      </w:r>
      <w:r w:rsidRPr="00BB6BB0">
        <w:rPr>
          <w:rFonts w:hint="cs"/>
          <w:sz w:val="22"/>
          <w:rtl/>
        </w:rPr>
        <w:t xml:space="preserve"> </w:t>
      </w:r>
      <w:r w:rsidR="00827A74" w:rsidRPr="00BB6BB0">
        <w:rPr>
          <w:rFonts w:hint="cs"/>
          <w:sz w:val="22"/>
          <w:rtl/>
        </w:rPr>
        <w:t>عدسی چشم</w:t>
      </w:r>
      <w:r w:rsidRPr="00BB6BB0">
        <w:rPr>
          <w:rFonts w:hint="cs"/>
          <w:sz w:val="22"/>
          <w:rtl/>
        </w:rPr>
        <w:t xml:space="preserve"> راس</w:t>
      </w:r>
      <w:r w:rsidR="0041317C">
        <w:rPr>
          <w:rFonts w:hint="cs"/>
          <w:sz w:val="22"/>
          <w:rtl/>
        </w:rPr>
        <w:t>ـــ</w:t>
      </w:r>
      <w:r w:rsidRPr="00BB6BB0">
        <w:rPr>
          <w:rFonts w:hint="cs"/>
          <w:sz w:val="22"/>
          <w:rtl/>
        </w:rPr>
        <w:t xml:space="preserve">ت در </w:t>
      </w:r>
      <w:r w:rsidRPr="00BB6BB0">
        <w:rPr>
          <w:rFonts w:hint="cs"/>
          <w:sz w:val="22"/>
          <w:rtl/>
        </w:rPr>
        <w:lastRenderedPageBreak/>
        <w:t>م</w:t>
      </w:r>
      <w:r w:rsidR="0041317C">
        <w:rPr>
          <w:rFonts w:hint="cs"/>
          <w:sz w:val="22"/>
          <w:rtl/>
        </w:rPr>
        <w:t>ـــ</w:t>
      </w:r>
      <w:r w:rsidRPr="00BB6BB0">
        <w:rPr>
          <w:rFonts w:hint="cs"/>
          <w:sz w:val="22"/>
          <w:rtl/>
        </w:rPr>
        <w:t>حدوده م</w:t>
      </w:r>
      <w:r w:rsidR="0041317C">
        <w:rPr>
          <w:rFonts w:hint="cs"/>
          <w:sz w:val="22"/>
          <w:rtl/>
        </w:rPr>
        <w:t>ـــ</w:t>
      </w:r>
      <w:r w:rsidRPr="00BB6BB0">
        <w:rPr>
          <w:rFonts w:hint="cs"/>
          <w:sz w:val="22"/>
          <w:rtl/>
        </w:rPr>
        <w:t>جاز قرار دارد. در نم</w:t>
      </w:r>
      <w:r w:rsidR="0041317C">
        <w:rPr>
          <w:rFonts w:hint="cs"/>
          <w:sz w:val="22"/>
          <w:rtl/>
        </w:rPr>
        <w:t>ـــ</w:t>
      </w:r>
      <w:r w:rsidRPr="00BB6BB0">
        <w:rPr>
          <w:rFonts w:hint="cs"/>
          <w:sz w:val="22"/>
          <w:rtl/>
        </w:rPr>
        <w:t>ودار</w:t>
      </w:r>
      <w:r w:rsidR="00603D04" w:rsidRPr="00BB6BB0">
        <w:rPr>
          <w:rFonts w:hint="cs"/>
          <w:sz w:val="22"/>
          <w:rtl/>
        </w:rPr>
        <w:t xml:space="preserve"> ش</w:t>
      </w:r>
      <w:r w:rsidR="0041317C">
        <w:rPr>
          <w:rFonts w:hint="cs"/>
          <w:sz w:val="22"/>
          <w:rtl/>
        </w:rPr>
        <w:t>ـــ</w:t>
      </w:r>
      <w:r w:rsidR="00603D04" w:rsidRPr="00BB6BB0">
        <w:rPr>
          <w:rFonts w:hint="cs"/>
          <w:sz w:val="22"/>
          <w:rtl/>
        </w:rPr>
        <w:t>ماره</w:t>
      </w:r>
      <w:r w:rsidRPr="00BB6BB0">
        <w:rPr>
          <w:rFonts w:hint="cs"/>
          <w:sz w:val="22"/>
          <w:rtl/>
        </w:rPr>
        <w:t xml:space="preserve"> 2 </w:t>
      </w:r>
      <w:r w:rsidR="00BC0E29" w:rsidRPr="00BB6BB0">
        <w:rPr>
          <w:rFonts w:hint="cs"/>
          <w:sz w:val="22"/>
          <w:rtl/>
        </w:rPr>
        <w:t>م</w:t>
      </w:r>
      <w:r w:rsidR="0041317C">
        <w:rPr>
          <w:rFonts w:hint="cs"/>
          <w:sz w:val="22"/>
          <w:rtl/>
        </w:rPr>
        <w:t>ـــ</w:t>
      </w:r>
      <w:r w:rsidR="00BC0E29" w:rsidRPr="00BB6BB0">
        <w:rPr>
          <w:rFonts w:hint="cs"/>
          <w:sz w:val="22"/>
          <w:rtl/>
        </w:rPr>
        <w:t xml:space="preserve">قادیر </w:t>
      </w:r>
      <w:r w:rsidRPr="00BB6BB0">
        <w:rPr>
          <w:rFonts w:hint="cs"/>
          <w:sz w:val="22"/>
          <w:rtl/>
        </w:rPr>
        <w:t>دز ج</w:t>
      </w:r>
      <w:r w:rsidR="0041317C">
        <w:rPr>
          <w:rFonts w:hint="cs"/>
          <w:sz w:val="22"/>
          <w:rtl/>
        </w:rPr>
        <w:t>ـــ</w:t>
      </w:r>
      <w:r w:rsidRPr="00BB6BB0">
        <w:rPr>
          <w:rFonts w:hint="cs"/>
          <w:sz w:val="22"/>
          <w:rtl/>
        </w:rPr>
        <w:t>ذبی هر</w:t>
      </w:r>
      <w:r w:rsidR="00603D04" w:rsidRPr="00BB6BB0">
        <w:rPr>
          <w:rFonts w:hint="cs"/>
          <w:sz w:val="22"/>
          <w:rtl/>
        </w:rPr>
        <w:t xml:space="preserve"> </w:t>
      </w:r>
      <w:r w:rsidRPr="00BB6BB0">
        <w:rPr>
          <w:rFonts w:hint="cs"/>
          <w:sz w:val="22"/>
          <w:rtl/>
        </w:rPr>
        <w:t>یک از ارگان</w:t>
      </w:r>
      <w:r w:rsidRPr="00BB6BB0">
        <w:rPr>
          <w:rFonts w:hint="cs"/>
          <w:sz w:val="22"/>
          <w:rtl/>
        </w:rPr>
        <w:softHyphen/>
      </w:r>
      <w:r w:rsidR="00603D04" w:rsidRPr="00BB6BB0">
        <w:rPr>
          <w:rFonts w:hint="cs"/>
          <w:sz w:val="22"/>
          <w:rtl/>
        </w:rPr>
        <w:t xml:space="preserve"> </w:t>
      </w:r>
      <w:r w:rsidRPr="00BB6BB0">
        <w:rPr>
          <w:rFonts w:hint="cs"/>
          <w:sz w:val="22"/>
          <w:rtl/>
        </w:rPr>
        <w:t>ها در سیستم طراحی</w:t>
      </w:r>
      <w:r w:rsidR="00F67D40" w:rsidRPr="00BB6BB0">
        <w:rPr>
          <w:sz w:val="22"/>
          <w:rtl/>
        </w:rPr>
        <w:softHyphen/>
      </w:r>
      <w:r w:rsidR="00603D04" w:rsidRPr="00BB6BB0">
        <w:rPr>
          <w:rFonts w:hint="cs"/>
          <w:sz w:val="22"/>
          <w:rtl/>
        </w:rPr>
        <w:t xml:space="preserve"> </w:t>
      </w:r>
      <w:r w:rsidRPr="00BB6BB0">
        <w:rPr>
          <w:rFonts w:hint="cs"/>
          <w:sz w:val="22"/>
          <w:rtl/>
        </w:rPr>
        <w:t>درمان و اندازه</w:t>
      </w:r>
      <w:r w:rsidRPr="00BB6BB0">
        <w:rPr>
          <w:rFonts w:hint="cs"/>
          <w:sz w:val="22"/>
          <w:rtl/>
        </w:rPr>
        <w:softHyphen/>
      </w:r>
      <w:r w:rsidR="00603D04" w:rsidRPr="00BB6BB0">
        <w:rPr>
          <w:rFonts w:hint="cs"/>
          <w:sz w:val="22"/>
          <w:rtl/>
        </w:rPr>
        <w:t xml:space="preserve"> </w:t>
      </w:r>
      <w:r w:rsidRPr="00BB6BB0">
        <w:rPr>
          <w:rFonts w:hint="cs"/>
          <w:sz w:val="22"/>
          <w:rtl/>
        </w:rPr>
        <w:t xml:space="preserve">گیری مستقیم </w:t>
      </w:r>
      <w:r w:rsidR="00BC0E29" w:rsidRPr="00BB6BB0">
        <w:rPr>
          <w:rFonts w:hint="cs"/>
          <w:sz w:val="22"/>
          <w:rtl/>
        </w:rPr>
        <w:t>روی</w:t>
      </w:r>
      <w:r w:rsidRPr="00BB6BB0">
        <w:rPr>
          <w:rFonts w:hint="cs"/>
          <w:sz w:val="22"/>
          <w:rtl/>
        </w:rPr>
        <w:t xml:space="preserve"> فنت</w:t>
      </w:r>
      <w:r w:rsidR="0041317C">
        <w:rPr>
          <w:rFonts w:hint="cs"/>
          <w:sz w:val="22"/>
          <w:rtl/>
        </w:rPr>
        <w:t>ـــ</w:t>
      </w:r>
      <w:r w:rsidRPr="00BB6BB0">
        <w:rPr>
          <w:rFonts w:hint="cs"/>
          <w:sz w:val="22"/>
          <w:rtl/>
        </w:rPr>
        <w:t xml:space="preserve">وم نمایش داده شده است. </w:t>
      </w:r>
    </w:p>
    <w:p w:rsidR="0041317C" w:rsidRDefault="0041317C" w:rsidP="00BB6BB0">
      <w:pPr>
        <w:spacing w:after="0" w:line="240" w:lineRule="auto"/>
        <w:jc w:val="center"/>
        <w:rPr>
          <w:sz w:val="22"/>
          <w:rtl/>
        </w:rPr>
        <w:sectPr w:rsidR="0041317C" w:rsidSect="0041317C">
          <w:footnotePr>
            <w:numRestart w:val="eachPage"/>
          </w:footnotePr>
          <w:type w:val="continuous"/>
          <w:pgSz w:w="11907" w:h="16840" w:code="9"/>
          <w:pgMar w:top="1412" w:right="1701" w:bottom="1412" w:left="1701" w:header="720" w:footer="720" w:gutter="0"/>
          <w:cols w:num="2" w:space="709"/>
          <w:bidi/>
          <w:docGrid w:linePitch="360"/>
        </w:sectPr>
      </w:pPr>
    </w:p>
    <w:p w:rsidR="00D855CC" w:rsidRPr="00BB6BB0" w:rsidRDefault="00DB0B2E" w:rsidP="00BB6BB0">
      <w:pPr>
        <w:spacing w:after="0" w:line="240" w:lineRule="auto"/>
        <w:jc w:val="center"/>
        <w:rPr>
          <w:sz w:val="22"/>
          <w:rtl/>
        </w:rPr>
      </w:pPr>
      <w:r w:rsidRPr="00BB6BB0">
        <w:rPr>
          <w:noProof/>
          <w:sz w:val="22"/>
        </w:rPr>
        <w:lastRenderedPageBreak/>
        <w:drawing>
          <wp:inline distT="0" distB="0" distL="0" distR="0" wp14:anchorId="66B0333A" wp14:editId="10AA26BE">
            <wp:extent cx="4989830" cy="2886075"/>
            <wp:effectExtent l="0" t="0" r="1270" b="0"/>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5568F" w:rsidRPr="0041317C" w:rsidRDefault="00BC0E29" w:rsidP="00BB6BB0">
      <w:pPr>
        <w:tabs>
          <w:tab w:val="left" w:pos="1590"/>
          <w:tab w:val="left" w:pos="8130"/>
          <w:tab w:val="right" w:pos="9360"/>
        </w:tabs>
        <w:spacing w:after="0" w:line="240" w:lineRule="auto"/>
        <w:jc w:val="center"/>
        <w:rPr>
          <w:b/>
          <w:bCs/>
          <w:sz w:val="18"/>
          <w:szCs w:val="18"/>
          <w:rtl/>
        </w:rPr>
      </w:pPr>
      <w:bookmarkStart w:id="0" w:name="OLE_LINK1"/>
      <w:bookmarkStart w:id="1" w:name="OLE_LINK2"/>
      <w:r w:rsidRPr="0041317C">
        <w:rPr>
          <w:rFonts w:hint="cs"/>
          <w:b/>
          <w:bCs/>
          <w:sz w:val="18"/>
          <w:szCs w:val="18"/>
          <w:rtl/>
        </w:rPr>
        <w:t>نمودار</w:t>
      </w:r>
      <w:r w:rsidR="00603D04" w:rsidRPr="0041317C">
        <w:rPr>
          <w:rFonts w:hint="cs"/>
          <w:b/>
          <w:bCs/>
          <w:sz w:val="18"/>
          <w:szCs w:val="18"/>
          <w:rtl/>
        </w:rPr>
        <w:t xml:space="preserve"> شماره 2.</w:t>
      </w:r>
      <w:r w:rsidRPr="0041317C">
        <w:rPr>
          <w:rFonts w:hint="cs"/>
          <w:b/>
          <w:bCs/>
          <w:sz w:val="18"/>
          <w:szCs w:val="18"/>
          <w:rtl/>
        </w:rPr>
        <w:t xml:space="preserve"> مقادیر دز جذبی هر</w:t>
      </w:r>
      <w:r w:rsidR="00603D04" w:rsidRPr="0041317C">
        <w:rPr>
          <w:rFonts w:hint="cs"/>
          <w:b/>
          <w:bCs/>
          <w:sz w:val="18"/>
          <w:szCs w:val="18"/>
          <w:rtl/>
        </w:rPr>
        <w:t xml:space="preserve"> </w:t>
      </w:r>
      <w:r w:rsidRPr="0041317C">
        <w:rPr>
          <w:rFonts w:hint="cs"/>
          <w:b/>
          <w:bCs/>
          <w:sz w:val="18"/>
          <w:szCs w:val="18"/>
          <w:rtl/>
        </w:rPr>
        <w:t>یک از ارگان</w:t>
      </w:r>
      <w:r w:rsidRPr="0041317C">
        <w:rPr>
          <w:rFonts w:hint="cs"/>
          <w:b/>
          <w:bCs/>
          <w:sz w:val="18"/>
          <w:szCs w:val="18"/>
          <w:rtl/>
        </w:rPr>
        <w:softHyphen/>
      </w:r>
      <w:r w:rsidR="00603D04" w:rsidRPr="0041317C">
        <w:rPr>
          <w:rFonts w:hint="cs"/>
          <w:b/>
          <w:bCs/>
          <w:sz w:val="18"/>
          <w:szCs w:val="18"/>
          <w:rtl/>
        </w:rPr>
        <w:t xml:space="preserve"> </w:t>
      </w:r>
      <w:r w:rsidRPr="0041317C">
        <w:rPr>
          <w:rFonts w:hint="cs"/>
          <w:b/>
          <w:bCs/>
          <w:sz w:val="18"/>
          <w:szCs w:val="18"/>
          <w:rtl/>
        </w:rPr>
        <w:t>ها در سیستم طراحی</w:t>
      </w:r>
      <w:r w:rsidR="00603D04" w:rsidRPr="0041317C">
        <w:rPr>
          <w:rFonts w:hint="cs"/>
          <w:b/>
          <w:bCs/>
          <w:sz w:val="18"/>
          <w:szCs w:val="18"/>
          <w:rtl/>
        </w:rPr>
        <w:t xml:space="preserve"> </w:t>
      </w:r>
      <w:r w:rsidR="00D855CC" w:rsidRPr="0041317C">
        <w:rPr>
          <w:b/>
          <w:bCs/>
          <w:sz w:val="18"/>
          <w:szCs w:val="18"/>
          <w:rtl/>
        </w:rPr>
        <w:softHyphen/>
      </w:r>
      <w:r w:rsidRPr="0041317C">
        <w:rPr>
          <w:rFonts w:hint="cs"/>
          <w:b/>
          <w:bCs/>
          <w:sz w:val="18"/>
          <w:szCs w:val="18"/>
          <w:rtl/>
        </w:rPr>
        <w:t>درمان</w:t>
      </w:r>
      <w:bookmarkEnd w:id="0"/>
      <w:bookmarkEnd w:id="1"/>
      <w:r w:rsidR="00D855CC" w:rsidRPr="0041317C">
        <w:rPr>
          <w:rFonts w:hint="cs"/>
          <w:b/>
          <w:bCs/>
          <w:sz w:val="18"/>
          <w:szCs w:val="18"/>
          <w:rtl/>
        </w:rPr>
        <w:t xml:space="preserve"> و اندازه</w:t>
      </w:r>
      <w:r w:rsidR="00D855CC" w:rsidRPr="0041317C">
        <w:rPr>
          <w:rFonts w:hint="cs"/>
          <w:b/>
          <w:bCs/>
          <w:sz w:val="18"/>
          <w:szCs w:val="18"/>
          <w:rtl/>
        </w:rPr>
        <w:softHyphen/>
      </w:r>
      <w:r w:rsidR="00603D04" w:rsidRPr="0041317C">
        <w:rPr>
          <w:rFonts w:hint="cs"/>
          <w:b/>
          <w:bCs/>
          <w:sz w:val="18"/>
          <w:szCs w:val="18"/>
          <w:rtl/>
        </w:rPr>
        <w:t xml:space="preserve"> </w:t>
      </w:r>
      <w:r w:rsidR="00D855CC" w:rsidRPr="0041317C">
        <w:rPr>
          <w:rFonts w:hint="cs"/>
          <w:b/>
          <w:bCs/>
          <w:sz w:val="18"/>
          <w:szCs w:val="18"/>
          <w:rtl/>
        </w:rPr>
        <w:t>گیری روی فنتوم</w:t>
      </w:r>
    </w:p>
    <w:p w:rsidR="008C01FC" w:rsidRPr="00BB6BB0" w:rsidRDefault="008C01FC" w:rsidP="00BB6BB0">
      <w:pPr>
        <w:tabs>
          <w:tab w:val="left" w:pos="1590"/>
          <w:tab w:val="left" w:pos="8130"/>
          <w:tab w:val="right" w:pos="9360"/>
        </w:tabs>
        <w:spacing w:after="0" w:line="240" w:lineRule="auto"/>
        <w:jc w:val="center"/>
        <w:rPr>
          <w:sz w:val="22"/>
          <w:rtl/>
        </w:rPr>
      </w:pPr>
    </w:p>
    <w:p w:rsidR="0041317C" w:rsidRDefault="0041317C" w:rsidP="00BB6BB0">
      <w:pPr>
        <w:tabs>
          <w:tab w:val="left" w:pos="1590"/>
          <w:tab w:val="left" w:pos="8130"/>
          <w:tab w:val="right" w:pos="9360"/>
        </w:tabs>
        <w:spacing w:after="0" w:line="240" w:lineRule="auto"/>
        <w:jc w:val="center"/>
        <w:rPr>
          <w:b/>
          <w:bCs/>
          <w:sz w:val="18"/>
          <w:szCs w:val="18"/>
          <w:rtl/>
        </w:rPr>
        <w:sectPr w:rsidR="0041317C" w:rsidSect="00BB6BB0">
          <w:footnotePr>
            <w:numRestart w:val="eachPage"/>
          </w:footnotePr>
          <w:type w:val="continuous"/>
          <w:pgSz w:w="11907" w:h="16840" w:code="9"/>
          <w:pgMar w:top="1412" w:right="1701" w:bottom="1412" w:left="1701" w:header="720" w:footer="720" w:gutter="0"/>
          <w:cols w:space="720"/>
          <w:docGrid w:linePitch="360"/>
        </w:sectPr>
      </w:pPr>
    </w:p>
    <w:p w:rsidR="00BC0E29" w:rsidRPr="0041317C" w:rsidRDefault="0041317C" w:rsidP="0041317C">
      <w:pPr>
        <w:tabs>
          <w:tab w:val="left" w:pos="1590"/>
          <w:tab w:val="left" w:pos="8130"/>
          <w:tab w:val="right" w:pos="9360"/>
        </w:tabs>
        <w:spacing w:after="0" w:line="240" w:lineRule="auto"/>
        <w:jc w:val="left"/>
        <w:rPr>
          <w:sz w:val="24"/>
          <w:rtl/>
        </w:rPr>
      </w:pPr>
      <w:r>
        <w:rPr>
          <w:rFonts w:hint="cs"/>
          <w:sz w:val="24"/>
          <w:rtl/>
        </w:rPr>
        <w:lastRenderedPageBreak/>
        <w:t xml:space="preserve">   </w:t>
      </w:r>
      <w:r w:rsidR="008C01FC" w:rsidRPr="0041317C">
        <w:rPr>
          <w:rFonts w:hint="cs"/>
          <w:sz w:val="24"/>
          <w:rtl/>
        </w:rPr>
        <w:t>در ج</w:t>
      </w:r>
      <w:r>
        <w:rPr>
          <w:rFonts w:hint="cs"/>
          <w:sz w:val="24"/>
          <w:rtl/>
        </w:rPr>
        <w:t>ـــ</w:t>
      </w:r>
      <w:r w:rsidR="008C01FC" w:rsidRPr="0041317C">
        <w:rPr>
          <w:rFonts w:hint="cs"/>
          <w:sz w:val="24"/>
          <w:rtl/>
        </w:rPr>
        <w:t>دول</w:t>
      </w:r>
      <w:r w:rsidR="00603D04" w:rsidRPr="0041317C">
        <w:rPr>
          <w:rFonts w:hint="cs"/>
          <w:sz w:val="24"/>
          <w:rtl/>
        </w:rPr>
        <w:t xml:space="preserve"> ش</w:t>
      </w:r>
      <w:r>
        <w:rPr>
          <w:rFonts w:hint="cs"/>
          <w:sz w:val="24"/>
          <w:rtl/>
        </w:rPr>
        <w:t>ـــ</w:t>
      </w:r>
      <w:r w:rsidR="00603D04" w:rsidRPr="0041317C">
        <w:rPr>
          <w:rFonts w:hint="cs"/>
          <w:sz w:val="24"/>
          <w:rtl/>
        </w:rPr>
        <w:t>ماره</w:t>
      </w:r>
      <w:r w:rsidR="008C01FC" w:rsidRPr="0041317C">
        <w:rPr>
          <w:rFonts w:hint="cs"/>
          <w:sz w:val="24"/>
          <w:rtl/>
        </w:rPr>
        <w:t xml:space="preserve"> 1 </w:t>
      </w:r>
      <w:bookmarkStart w:id="2" w:name="OLE_LINK3"/>
      <w:bookmarkStart w:id="3" w:name="OLE_LINK4"/>
      <w:r w:rsidR="008C01FC" w:rsidRPr="0041317C">
        <w:rPr>
          <w:rFonts w:hint="cs"/>
          <w:sz w:val="24"/>
          <w:rtl/>
        </w:rPr>
        <w:t>ت</w:t>
      </w:r>
      <w:r>
        <w:rPr>
          <w:rFonts w:hint="cs"/>
          <w:sz w:val="24"/>
          <w:rtl/>
        </w:rPr>
        <w:t>ـــ</w:t>
      </w:r>
      <w:r w:rsidR="008C01FC" w:rsidRPr="0041317C">
        <w:rPr>
          <w:rFonts w:hint="cs"/>
          <w:sz w:val="24"/>
          <w:rtl/>
        </w:rPr>
        <w:t>فاوت بی</w:t>
      </w:r>
      <w:r>
        <w:rPr>
          <w:rFonts w:hint="cs"/>
          <w:sz w:val="24"/>
          <w:rtl/>
        </w:rPr>
        <w:t>ـــ</w:t>
      </w:r>
      <w:r w:rsidR="008C01FC" w:rsidRPr="0041317C">
        <w:rPr>
          <w:rFonts w:hint="cs"/>
          <w:sz w:val="24"/>
          <w:rtl/>
        </w:rPr>
        <w:t>ن م</w:t>
      </w:r>
      <w:r>
        <w:rPr>
          <w:rFonts w:hint="cs"/>
          <w:sz w:val="24"/>
          <w:rtl/>
        </w:rPr>
        <w:t>ـــ</w:t>
      </w:r>
      <w:r w:rsidR="008C01FC" w:rsidRPr="0041317C">
        <w:rPr>
          <w:rFonts w:hint="cs"/>
          <w:sz w:val="24"/>
          <w:rtl/>
        </w:rPr>
        <w:t>قادی</w:t>
      </w:r>
      <w:r>
        <w:rPr>
          <w:rFonts w:hint="cs"/>
          <w:sz w:val="24"/>
          <w:rtl/>
        </w:rPr>
        <w:t>ــ</w:t>
      </w:r>
      <w:r w:rsidR="008C01FC" w:rsidRPr="0041317C">
        <w:rPr>
          <w:rFonts w:hint="cs"/>
          <w:sz w:val="24"/>
          <w:rtl/>
        </w:rPr>
        <w:t>ر دز ج</w:t>
      </w:r>
      <w:r>
        <w:rPr>
          <w:rFonts w:hint="cs"/>
          <w:sz w:val="24"/>
          <w:rtl/>
        </w:rPr>
        <w:t>ــ</w:t>
      </w:r>
      <w:r w:rsidR="008C01FC" w:rsidRPr="0041317C">
        <w:rPr>
          <w:rFonts w:hint="cs"/>
          <w:sz w:val="24"/>
          <w:rtl/>
        </w:rPr>
        <w:t>ذب</w:t>
      </w:r>
      <w:r>
        <w:rPr>
          <w:rFonts w:hint="cs"/>
          <w:sz w:val="24"/>
          <w:rtl/>
        </w:rPr>
        <w:t>ـــ</w:t>
      </w:r>
      <w:r w:rsidR="008C01FC" w:rsidRPr="0041317C">
        <w:rPr>
          <w:rFonts w:hint="cs"/>
          <w:sz w:val="24"/>
          <w:rtl/>
        </w:rPr>
        <w:t>ی در سی</w:t>
      </w:r>
      <w:r>
        <w:rPr>
          <w:rFonts w:hint="cs"/>
          <w:sz w:val="24"/>
          <w:rtl/>
        </w:rPr>
        <w:t>ـــ</w:t>
      </w:r>
      <w:r w:rsidR="008C01FC" w:rsidRPr="0041317C">
        <w:rPr>
          <w:rFonts w:hint="cs"/>
          <w:sz w:val="24"/>
          <w:rtl/>
        </w:rPr>
        <w:t>س</w:t>
      </w:r>
      <w:r>
        <w:rPr>
          <w:rFonts w:hint="cs"/>
          <w:sz w:val="24"/>
          <w:rtl/>
        </w:rPr>
        <w:t>ــ</w:t>
      </w:r>
      <w:r w:rsidR="008C01FC" w:rsidRPr="0041317C">
        <w:rPr>
          <w:rFonts w:hint="cs"/>
          <w:sz w:val="24"/>
          <w:rtl/>
        </w:rPr>
        <w:t>ت</w:t>
      </w:r>
      <w:r>
        <w:rPr>
          <w:rFonts w:hint="cs"/>
          <w:sz w:val="24"/>
          <w:rtl/>
        </w:rPr>
        <w:t>ــ</w:t>
      </w:r>
      <w:r w:rsidR="008C01FC" w:rsidRPr="0041317C">
        <w:rPr>
          <w:rFonts w:hint="cs"/>
          <w:sz w:val="24"/>
          <w:rtl/>
        </w:rPr>
        <w:t>م ط</w:t>
      </w:r>
      <w:r>
        <w:rPr>
          <w:rFonts w:hint="cs"/>
          <w:sz w:val="24"/>
          <w:rtl/>
        </w:rPr>
        <w:t>ــــ</w:t>
      </w:r>
      <w:r w:rsidR="008C01FC" w:rsidRPr="0041317C">
        <w:rPr>
          <w:rFonts w:hint="cs"/>
          <w:sz w:val="24"/>
          <w:rtl/>
        </w:rPr>
        <w:t>راح</w:t>
      </w:r>
      <w:r>
        <w:rPr>
          <w:rFonts w:hint="cs"/>
          <w:sz w:val="24"/>
          <w:rtl/>
        </w:rPr>
        <w:t>ــ</w:t>
      </w:r>
      <w:r w:rsidR="008C01FC" w:rsidRPr="0041317C">
        <w:rPr>
          <w:rFonts w:hint="cs"/>
          <w:sz w:val="24"/>
          <w:rtl/>
        </w:rPr>
        <w:t>ی درم</w:t>
      </w:r>
      <w:r>
        <w:rPr>
          <w:rFonts w:hint="cs"/>
          <w:sz w:val="24"/>
          <w:rtl/>
        </w:rPr>
        <w:t>ـــ</w:t>
      </w:r>
      <w:r w:rsidR="008C01FC" w:rsidRPr="0041317C">
        <w:rPr>
          <w:rFonts w:hint="cs"/>
          <w:sz w:val="24"/>
          <w:rtl/>
        </w:rPr>
        <w:t xml:space="preserve">ان و </w:t>
      </w:r>
      <w:r w:rsidR="008C01FC" w:rsidRPr="0041317C">
        <w:rPr>
          <w:rFonts w:hint="cs"/>
          <w:sz w:val="24"/>
          <w:rtl/>
        </w:rPr>
        <w:lastRenderedPageBreak/>
        <w:t>ان</w:t>
      </w:r>
      <w:r>
        <w:rPr>
          <w:rFonts w:hint="cs"/>
          <w:sz w:val="24"/>
          <w:rtl/>
        </w:rPr>
        <w:t>ـــ</w:t>
      </w:r>
      <w:r w:rsidR="008C01FC" w:rsidRPr="0041317C">
        <w:rPr>
          <w:rFonts w:hint="cs"/>
          <w:sz w:val="24"/>
          <w:rtl/>
        </w:rPr>
        <w:t>دازه</w:t>
      </w:r>
      <w:r w:rsidR="008C01FC" w:rsidRPr="0041317C">
        <w:rPr>
          <w:rFonts w:hint="cs"/>
          <w:sz w:val="24"/>
          <w:rtl/>
        </w:rPr>
        <w:softHyphen/>
      </w:r>
      <w:r w:rsidR="00603D04" w:rsidRPr="0041317C">
        <w:rPr>
          <w:rFonts w:hint="cs"/>
          <w:sz w:val="24"/>
          <w:rtl/>
        </w:rPr>
        <w:t xml:space="preserve"> </w:t>
      </w:r>
      <w:r w:rsidR="008C01FC" w:rsidRPr="0041317C">
        <w:rPr>
          <w:rFonts w:hint="cs"/>
          <w:sz w:val="24"/>
          <w:rtl/>
        </w:rPr>
        <w:t>گ</w:t>
      </w:r>
      <w:r>
        <w:rPr>
          <w:rFonts w:hint="cs"/>
          <w:sz w:val="24"/>
          <w:rtl/>
        </w:rPr>
        <w:t>ـــ</w:t>
      </w:r>
      <w:r w:rsidR="008C01FC" w:rsidRPr="0041317C">
        <w:rPr>
          <w:rFonts w:hint="cs"/>
          <w:sz w:val="24"/>
          <w:rtl/>
        </w:rPr>
        <w:t>یری م</w:t>
      </w:r>
      <w:r>
        <w:rPr>
          <w:rFonts w:hint="cs"/>
          <w:sz w:val="24"/>
          <w:rtl/>
        </w:rPr>
        <w:t>ـــ</w:t>
      </w:r>
      <w:r w:rsidR="008C01FC" w:rsidRPr="0041317C">
        <w:rPr>
          <w:rFonts w:hint="cs"/>
          <w:sz w:val="24"/>
          <w:rtl/>
        </w:rPr>
        <w:t>ست</w:t>
      </w:r>
      <w:r>
        <w:rPr>
          <w:rFonts w:hint="cs"/>
          <w:sz w:val="24"/>
          <w:rtl/>
        </w:rPr>
        <w:t>ــ</w:t>
      </w:r>
      <w:r w:rsidR="008C01FC" w:rsidRPr="0041317C">
        <w:rPr>
          <w:rFonts w:hint="cs"/>
          <w:sz w:val="24"/>
          <w:rtl/>
        </w:rPr>
        <w:t xml:space="preserve">قیم </w:t>
      </w:r>
      <w:bookmarkEnd w:id="2"/>
      <w:bookmarkEnd w:id="3"/>
      <w:r w:rsidR="008C01FC" w:rsidRPr="0041317C">
        <w:rPr>
          <w:rFonts w:hint="cs"/>
          <w:sz w:val="24"/>
          <w:rtl/>
        </w:rPr>
        <w:t>نم</w:t>
      </w:r>
      <w:r>
        <w:rPr>
          <w:rFonts w:hint="cs"/>
          <w:sz w:val="24"/>
          <w:rtl/>
        </w:rPr>
        <w:t>ـــ</w:t>
      </w:r>
      <w:r w:rsidR="008C01FC" w:rsidRPr="0041317C">
        <w:rPr>
          <w:rFonts w:hint="cs"/>
          <w:sz w:val="24"/>
          <w:rtl/>
        </w:rPr>
        <w:t>ایش داده ش</w:t>
      </w:r>
      <w:r>
        <w:rPr>
          <w:rFonts w:hint="cs"/>
          <w:sz w:val="24"/>
          <w:rtl/>
        </w:rPr>
        <w:t>ـــ</w:t>
      </w:r>
      <w:r w:rsidR="008C01FC" w:rsidRPr="0041317C">
        <w:rPr>
          <w:rFonts w:hint="cs"/>
          <w:sz w:val="24"/>
          <w:rtl/>
        </w:rPr>
        <w:t>ده اس</w:t>
      </w:r>
      <w:r>
        <w:rPr>
          <w:rFonts w:hint="cs"/>
          <w:sz w:val="24"/>
          <w:rtl/>
        </w:rPr>
        <w:t>ــــ</w:t>
      </w:r>
      <w:r w:rsidR="008C01FC" w:rsidRPr="0041317C">
        <w:rPr>
          <w:rFonts w:hint="cs"/>
          <w:sz w:val="24"/>
          <w:rtl/>
        </w:rPr>
        <w:t>ت.</w:t>
      </w:r>
    </w:p>
    <w:p w:rsidR="0041317C" w:rsidRDefault="0041317C" w:rsidP="00BB6BB0">
      <w:pPr>
        <w:tabs>
          <w:tab w:val="left" w:pos="1590"/>
          <w:tab w:val="center" w:pos="4680"/>
        </w:tabs>
        <w:spacing w:after="0" w:line="240" w:lineRule="auto"/>
        <w:jc w:val="center"/>
        <w:rPr>
          <w:sz w:val="22"/>
          <w:rtl/>
        </w:rPr>
        <w:sectPr w:rsidR="0041317C" w:rsidSect="0041317C">
          <w:footnotePr>
            <w:numRestart w:val="eachPage"/>
          </w:footnotePr>
          <w:type w:val="continuous"/>
          <w:pgSz w:w="11907" w:h="16840" w:code="9"/>
          <w:pgMar w:top="1412" w:right="1701" w:bottom="1412" w:left="1701" w:header="720" w:footer="720" w:gutter="0"/>
          <w:cols w:num="2" w:space="709"/>
          <w:bidi/>
          <w:docGrid w:linePitch="360"/>
        </w:sectPr>
      </w:pPr>
    </w:p>
    <w:p w:rsidR="00D855CC" w:rsidRPr="00BB6BB0" w:rsidRDefault="0000561E" w:rsidP="00BB6BB0">
      <w:pPr>
        <w:tabs>
          <w:tab w:val="left" w:pos="1590"/>
          <w:tab w:val="center" w:pos="4680"/>
        </w:tabs>
        <w:spacing w:after="0" w:line="240" w:lineRule="auto"/>
        <w:jc w:val="center"/>
        <w:rPr>
          <w:sz w:val="22"/>
          <w:rtl/>
        </w:rPr>
      </w:pPr>
      <w:r w:rsidRPr="00BB6BB0">
        <w:rPr>
          <w:sz w:val="22"/>
          <w:rtl/>
        </w:rPr>
        <w:lastRenderedPageBreak/>
        <w:tab/>
      </w:r>
    </w:p>
    <w:p w:rsidR="00D855CC" w:rsidRPr="00BB6BB0" w:rsidRDefault="00D855CC" w:rsidP="00BB6BB0">
      <w:pPr>
        <w:tabs>
          <w:tab w:val="left" w:pos="1590"/>
          <w:tab w:val="center" w:pos="4680"/>
        </w:tabs>
        <w:spacing w:after="0" w:line="240" w:lineRule="auto"/>
        <w:jc w:val="center"/>
        <w:rPr>
          <w:b/>
          <w:bCs/>
          <w:sz w:val="18"/>
          <w:szCs w:val="18"/>
          <w:rtl/>
        </w:rPr>
      </w:pPr>
      <w:r w:rsidRPr="00BB6BB0">
        <w:rPr>
          <w:rFonts w:hint="cs"/>
          <w:b/>
          <w:bCs/>
          <w:sz w:val="18"/>
          <w:szCs w:val="18"/>
          <w:rtl/>
        </w:rPr>
        <w:t>جدول</w:t>
      </w:r>
      <w:r w:rsidR="00603D04" w:rsidRPr="00BB6BB0">
        <w:rPr>
          <w:rFonts w:hint="cs"/>
          <w:b/>
          <w:bCs/>
          <w:sz w:val="18"/>
          <w:szCs w:val="18"/>
          <w:rtl/>
        </w:rPr>
        <w:t xml:space="preserve"> شماره 1.</w:t>
      </w:r>
      <w:r w:rsidRPr="00BB6BB0">
        <w:rPr>
          <w:rFonts w:hint="cs"/>
          <w:b/>
          <w:bCs/>
          <w:sz w:val="18"/>
          <w:szCs w:val="18"/>
          <w:rtl/>
        </w:rPr>
        <w:t xml:space="preserve"> مقادیر دز جذبی در سیستم طراحی درمان و اندازه</w:t>
      </w:r>
      <w:r w:rsidRPr="00BB6BB0">
        <w:rPr>
          <w:rFonts w:hint="cs"/>
          <w:b/>
          <w:bCs/>
          <w:sz w:val="18"/>
          <w:szCs w:val="18"/>
          <w:rtl/>
        </w:rPr>
        <w:softHyphen/>
      </w:r>
      <w:r w:rsidR="00603D04" w:rsidRPr="00BB6BB0">
        <w:rPr>
          <w:rFonts w:hint="cs"/>
          <w:b/>
          <w:bCs/>
          <w:sz w:val="18"/>
          <w:szCs w:val="18"/>
          <w:rtl/>
        </w:rPr>
        <w:t xml:space="preserve"> </w:t>
      </w:r>
      <w:r w:rsidRPr="00BB6BB0">
        <w:rPr>
          <w:rFonts w:hint="cs"/>
          <w:b/>
          <w:bCs/>
          <w:sz w:val="18"/>
          <w:szCs w:val="18"/>
          <w:rtl/>
        </w:rPr>
        <w:t>گیری مستقیم در فنتوم</w:t>
      </w:r>
      <w:r w:rsidR="006A03A6" w:rsidRPr="00BB6BB0">
        <w:rPr>
          <w:rFonts w:hint="cs"/>
          <w:b/>
          <w:bCs/>
          <w:sz w:val="18"/>
          <w:szCs w:val="18"/>
          <w:rtl/>
        </w:rPr>
        <w:t xml:space="preserve"> بر حسب </w:t>
      </w:r>
      <w:r w:rsidR="006A03A6" w:rsidRPr="00BB6BB0">
        <w:rPr>
          <w:b/>
          <w:bCs/>
          <w:sz w:val="18"/>
          <w:szCs w:val="18"/>
        </w:rPr>
        <w:t>cGy</w:t>
      </w:r>
    </w:p>
    <w:tbl>
      <w:tblPr>
        <w:bidiVisual/>
        <w:tblW w:w="8931" w:type="dxa"/>
        <w:jc w:val="center"/>
        <w:tblInd w:w="108" w:type="dxa"/>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992"/>
        <w:gridCol w:w="850"/>
        <w:gridCol w:w="709"/>
        <w:gridCol w:w="567"/>
        <w:gridCol w:w="567"/>
        <w:gridCol w:w="709"/>
        <w:gridCol w:w="567"/>
        <w:gridCol w:w="709"/>
        <w:gridCol w:w="567"/>
        <w:gridCol w:w="992"/>
        <w:gridCol w:w="850"/>
        <w:gridCol w:w="852"/>
      </w:tblGrid>
      <w:tr w:rsidR="0041317C" w:rsidRPr="0041317C" w:rsidTr="00D001CF">
        <w:trPr>
          <w:jc w:val="center"/>
        </w:trPr>
        <w:tc>
          <w:tcPr>
            <w:tcW w:w="992"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نام ارگان</w:t>
            </w:r>
          </w:p>
        </w:tc>
        <w:tc>
          <w:tcPr>
            <w:tcW w:w="850" w:type="dxa"/>
            <w:tcBorders>
              <w:top w:val="single" w:sz="4" w:space="0" w:color="auto"/>
              <w:bottom w:val="single" w:sz="4" w:space="0" w:color="auto"/>
            </w:tcBorders>
            <w:shd w:val="clear" w:color="auto" w:fill="F2F2F2" w:themeFill="background1" w:themeFillShade="F2"/>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عدسی چشم</w:t>
            </w:r>
            <w:r w:rsidR="006E48FF" w:rsidRPr="0041317C">
              <w:rPr>
                <w:rFonts w:hint="cs"/>
                <w:sz w:val="18"/>
                <w:szCs w:val="18"/>
                <w:rtl/>
              </w:rPr>
              <w:t xml:space="preserve"> راست</w:t>
            </w:r>
          </w:p>
        </w:tc>
        <w:tc>
          <w:tcPr>
            <w:tcW w:w="709" w:type="dxa"/>
            <w:tcBorders>
              <w:top w:val="single" w:sz="4" w:space="0" w:color="auto"/>
              <w:bottom w:val="single" w:sz="4" w:space="0" w:color="auto"/>
            </w:tcBorders>
            <w:shd w:val="clear" w:color="auto" w:fill="F2F2F2" w:themeFill="background1" w:themeFillShade="F2"/>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عدسی چشم</w:t>
            </w:r>
            <w:r w:rsidR="006E48FF" w:rsidRPr="0041317C">
              <w:rPr>
                <w:rFonts w:hint="cs"/>
                <w:sz w:val="18"/>
                <w:szCs w:val="18"/>
                <w:rtl/>
              </w:rPr>
              <w:t xml:space="preserve"> چپ</w:t>
            </w:r>
          </w:p>
        </w:tc>
        <w:tc>
          <w:tcPr>
            <w:tcW w:w="567"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پاروتید راست</w:t>
            </w:r>
          </w:p>
        </w:tc>
        <w:tc>
          <w:tcPr>
            <w:tcW w:w="567"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پاروتید چپ</w:t>
            </w:r>
          </w:p>
        </w:tc>
        <w:tc>
          <w:tcPr>
            <w:tcW w:w="709"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شبکیه راست</w:t>
            </w:r>
          </w:p>
        </w:tc>
        <w:tc>
          <w:tcPr>
            <w:tcW w:w="567"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شبکیه چپ</w:t>
            </w:r>
          </w:p>
        </w:tc>
        <w:tc>
          <w:tcPr>
            <w:tcW w:w="709"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کیاسما</w:t>
            </w:r>
          </w:p>
        </w:tc>
        <w:tc>
          <w:tcPr>
            <w:tcW w:w="567"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تیروئید</w:t>
            </w:r>
          </w:p>
        </w:tc>
        <w:tc>
          <w:tcPr>
            <w:tcW w:w="992"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غده بزاقی زیرفکی</w:t>
            </w:r>
          </w:p>
        </w:tc>
        <w:tc>
          <w:tcPr>
            <w:tcW w:w="850"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عصب بینایی راست</w:t>
            </w:r>
          </w:p>
        </w:tc>
        <w:tc>
          <w:tcPr>
            <w:tcW w:w="852" w:type="dxa"/>
            <w:tcBorders>
              <w:top w:val="single" w:sz="4" w:space="0" w:color="auto"/>
              <w:bottom w:val="single" w:sz="4" w:space="0" w:color="auto"/>
            </w:tcBorders>
            <w:shd w:val="clear" w:color="auto" w:fill="F2F2F2" w:themeFill="background1" w:themeFillShade="F2"/>
            <w:vAlign w:val="center"/>
          </w:tcPr>
          <w:p w:rsidR="006E48FF" w:rsidRPr="0041317C" w:rsidRDefault="006E48FF" w:rsidP="00BB6BB0">
            <w:pPr>
              <w:tabs>
                <w:tab w:val="left" w:pos="1590"/>
                <w:tab w:val="center" w:pos="4680"/>
              </w:tabs>
              <w:spacing w:after="0" w:line="240" w:lineRule="auto"/>
              <w:jc w:val="center"/>
              <w:rPr>
                <w:sz w:val="18"/>
                <w:szCs w:val="18"/>
                <w:rtl/>
              </w:rPr>
            </w:pPr>
            <w:r w:rsidRPr="0041317C">
              <w:rPr>
                <w:rFonts w:hint="cs"/>
                <w:sz w:val="18"/>
                <w:szCs w:val="18"/>
                <w:rtl/>
              </w:rPr>
              <w:t>عصب بینایی چپ</w:t>
            </w:r>
          </w:p>
        </w:tc>
      </w:tr>
      <w:tr w:rsidR="0041317C" w:rsidRPr="0041317C" w:rsidTr="00D001CF">
        <w:trPr>
          <w:jc w:val="center"/>
        </w:trPr>
        <w:tc>
          <w:tcPr>
            <w:tcW w:w="992" w:type="dxa"/>
            <w:tcBorders>
              <w:top w:val="single" w:sz="4" w:space="0" w:color="auto"/>
            </w:tcBorders>
            <w:shd w:val="clear" w:color="auto" w:fill="F2F2F2" w:themeFill="background1" w:themeFillShade="F2"/>
            <w:vAlign w:val="center"/>
          </w:tcPr>
          <w:p w:rsidR="00D855CC" w:rsidRPr="0041317C" w:rsidRDefault="00D001CF" w:rsidP="00BB6BB0">
            <w:pPr>
              <w:tabs>
                <w:tab w:val="left" w:pos="1590"/>
                <w:tab w:val="center" w:pos="4680"/>
              </w:tabs>
              <w:spacing w:after="0" w:line="240" w:lineRule="auto"/>
              <w:jc w:val="center"/>
              <w:rPr>
                <w:sz w:val="18"/>
                <w:szCs w:val="18"/>
                <w:rtl/>
              </w:rPr>
            </w:pPr>
            <w:r>
              <w:rPr>
                <w:rFonts w:hint="cs"/>
                <w:sz w:val="18"/>
                <w:szCs w:val="18"/>
                <w:rtl/>
              </w:rPr>
              <w:t>فنتوم</w:t>
            </w:r>
          </w:p>
        </w:tc>
        <w:tc>
          <w:tcPr>
            <w:tcW w:w="850"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8/740</w:t>
            </w:r>
          </w:p>
        </w:tc>
        <w:tc>
          <w:tcPr>
            <w:tcW w:w="709"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7/392</w:t>
            </w:r>
          </w:p>
        </w:tc>
        <w:tc>
          <w:tcPr>
            <w:tcW w:w="567"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85/42</w:t>
            </w:r>
          </w:p>
        </w:tc>
        <w:tc>
          <w:tcPr>
            <w:tcW w:w="567"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50</w:t>
            </w:r>
          </w:p>
        </w:tc>
        <w:tc>
          <w:tcPr>
            <w:tcW w:w="709"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2/626</w:t>
            </w:r>
          </w:p>
        </w:tc>
        <w:tc>
          <w:tcPr>
            <w:tcW w:w="567"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5/451</w:t>
            </w:r>
          </w:p>
        </w:tc>
        <w:tc>
          <w:tcPr>
            <w:tcW w:w="709"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6/3205</w:t>
            </w:r>
          </w:p>
        </w:tc>
        <w:tc>
          <w:tcPr>
            <w:tcW w:w="567"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66/16</w:t>
            </w:r>
          </w:p>
        </w:tc>
        <w:tc>
          <w:tcPr>
            <w:tcW w:w="992" w:type="dxa"/>
            <w:tcBorders>
              <w:top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8/23</w:t>
            </w:r>
          </w:p>
        </w:tc>
        <w:tc>
          <w:tcPr>
            <w:tcW w:w="850" w:type="dxa"/>
            <w:tcBorders>
              <w:top w:val="single" w:sz="4" w:space="0" w:color="auto"/>
            </w:tcBorders>
            <w:shd w:val="clear" w:color="auto" w:fill="FFFFFF" w:themeFill="background1"/>
            <w:vAlign w:val="center"/>
          </w:tcPr>
          <w:p w:rsidR="00D855CC" w:rsidRPr="0041317C" w:rsidRDefault="008C01FC" w:rsidP="00BB6BB0">
            <w:pPr>
              <w:tabs>
                <w:tab w:val="left" w:pos="1590"/>
                <w:tab w:val="center" w:pos="4680"/>
              </w:tabs>
              <w:spacing w:after="0" w:line="240" w:lineRule="auto"/>
              <w:jc w:val="center"/>
              <w:rPr>
                <w:sz w:val="18"/>
                <w:szCs w:val="18"/>
                <w:rtl/>
              </w:rPr>
            </w:pPr>
            <w:r w:rsidRPr="0041317C">
              <w:rPr>
                <w:rFonts w:hint="cs"/>
                <w:sz w:val="18"/>
                <w:szCs w:val="18"/>
                <w:rtl/>
              </w:rPr>
              <w:t>5/975</w:t>
            </w:r>
          </w:p>
        </w:tc>
        <w:tc>
          <w:tcPr>
            <w:tcW w:w="852" w:type="dxa"/>
            <w:tcBorders>
              <w:top w:val="single" w:sz="4" w:space="0" w:color="auto"/>
            </w:tcBorders>
            <w:shd w:val="clear" w:color="auto" w:fill="FFFFFF" w:themeFill="background1"/>
            <w:vAlign w:val="center"/>
          </w:tcPr>
          <w:p w:rsidR="00D855CC" w:rsidRPr="0041317C" w:rsidRDefault="008C01FC" w:rsidP="00BB6BB0">
            <w:pPr>
              <w:tabs>
                <w:tab w:val="left" w:pos="1590"/>
                <w:tab w:val="center" w:pos="4680"/>
              </w:tabs>
              <w:spacing w:after="0" w:line="240" w:lineRule="auto"/>
              <w:jc w:val="center"/>
              <w:rPr>
                <w:sz w:val="18"/>
                <w:szCs w:val="18"/>
                <w:rtl/>
              </w:rPr>
            </w:pPr>
            <w:r w:rsidRPr="0041317C">
              <w:rPr>
                <w:rFonts w:hint="cs"/>
                <w:sz w:val="18"/>
                <w:szCs w:val="18"/>
                <w:rtl/>
              </w:rPr>
              <w:t>07/816</w:t>
            </w:r>
          </w:p>
        </w:tc>
      </w:tr>
      <w:tr w:rsidR="0041317C" w:rsidRPr="0041317C" w:rsidTr="00D001CF">
        <w:trPr>
          <w:jc w:val="center"/>
        </w:trPr>
        <w:tc>
          <w:tcPr>
            <w:tcW w:w="992" w:type="dxa"/>
            <w:tcBorders>
              <w:bottom w:val="single" w:sz="4" w:space="0" w:color="auto"/>
            </w:tcBorders>
            <w:shd w:val="clear" w:color="auto" w:fill="F2F2F2" w:themeFill="background1" w:themeFillShade="F2"/>
            <w:vAlign w:val="center"/>
          </w:tcPr>
          <w:p w:rsidR="00D855CC" w:rsidRPr="0041317C" w:rsidRDefault="00D855CC" w:rsidP="00D001CF">
            <w:pPr>
              <w:tabs>
                <w:tab w:val="left" w:pos="1590"/>
                <w:tab w:val="center" w:pos="4680"/>
              </w:tabs>
              <w:spacing w:after="0" w:line="240" w:lineRule="auto"/>
              <w:jc w:val="center"/>
              <w:rPr>
                <w:sz w:val="18"/>
                <w:szCs w:val="18"/>
                <w:rtl/>
              </w:rPr>
            </w:pPr>
            <w:r w:rsidRPr="0041317C">
              <w:rPr>
                <w:rFonts w:hint="cs"/>
                <w:sz w:val="18"/>
                <w:szCs w:val="18"/>
                <w:rtl/>
              </w:rPr>
              <w:t>طراحی</w:t>
            </w:r>
            <w:r w:rsidR="00D001CF">
              <w:rPr>
                <w:rFonts w:hint="cs"/>
                <w:sz w:val="18"/>
                <w:szCs w:val="18"/>
                <w:rtl/>
              </w:rPr>
              <w:t xml:space="preserve"> </w:t>
            </w:r>
            <w:r w:rsidRPr="0041317C">
              <w:rPr>
                <w:rFonts w:hint="cs"/>
                <w:sz w:val="18"/>
                <w:szCs w:val="18"/>
                <w:rtl/>
              </w:rPr>
              <w:t>درمان</w:t>
            </w:r>
          </w:p>
        </w:tc>
        <w:tc>
          <w:tcPr>
            <w:tcW w:w="850"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3/722</w:t>
            </w:r>
          </w:p>
        </w:tc>
        <w:tc>
          <w:tcPr>
            <w:tcW w:w="709"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1/373</w:t>
            </w:r>
          </w:p>
        </w:tc>
        <w:tc>
          <w:tcPr>
            <w:tcW w:w="567"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30</w:t>
            </w:r>
          </w:p>
        </w:tc>
        <w:tc>
          <w:tcPr>
            <w:tcW w:w="567"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20</w:t>
            </w:r>
          </w:p>
        </w:tc>
        <w:tc>
          <w:tcPr>
            <w:tcW w:w="709"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7/623</w:t>
            </w:r>
          </w:p>
        </w:tc>
        <w:tc>
          <w:tcPr>
            <w:tcW w:w="567"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429</w:t>
            </w:r>
          </w:p>
        </w:tc>
        <w:tc>
          <w:tcPr>
            <w:tcW w:w="709"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2/3151</w:t>
            </w:r>
          </w:p>
        </w:tc>
        <w:tc>
          <w:tcPr>
            <w:tcW w:w="567"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5</w:t>
            </w:r>
          </w:p>
        </w:tc>
        <w:tc>
          <w:tcPr>
            <w:tcW w:w="992" w:type="dxa"/>
            <w:tcBorders>
              <w:bottom w:val="single" w:sz="4" w:space="0" w:color="auto"/>
            </w:tcBorders>
            <w:shd w:val="clear" w:color="auto" w:fill="FFFFFF" w:themeFill="background1"/>
            <w:vAlign w:val="center"/>
          </w:tcPr>
          <w:p w:rsidR="00D855CC" w:rsidRPr="0041317C" w:rsidRDefault="006A03A6" w:rsidP="00BB6BB0">
            <w:pPr>
              <w:tabs>
                <w:tab w:val="left" w:pos="1590"/>
                <w:tab w:val="center" w:pos="4680"/>
              </w:tabs>
              <w:spacing w:after="0" w:line="240" w:lineRule="auto"/>
              <w:jc w:val="center"/>
              <w:rPr>
                <w:sz w:val="18"/>
                <w:szCs w:val="18"/>
                <w:rtl/>
              </w:rPr>
            </w:pPr>
            <w:r w:rsidRPr="0041317C">
              <w:rPr>
                <w:rFonts w:hint="cs"/>
                <w:sz w:val="18"/>
                <w:szCs w:val="18"/>
                <w:rtl/>
              </w:rPr>
              <w:t>10</w:t>
            </w:r>
          </w:p>
        </w:tc>
        <w:tc>
          <w:tcPr>
            <w:tcW w:w="850" w:type="dxa"/>
            <w:tcBorders>
              <w:bottom w:val="single" w:sz="4" w:space="0" w:color="auto"/>
            </w:tcBorders>
            <w:shd w:val="clear" w:color="auto" w:fill="FFFFFF" w:themeFill="background1"/>
            <w:vAlign w:val="center"/>
          </w:tcPr>
          <w:p w:rsidR="00D855CC" w:rsidRPr="0041317C" w:rsidRDefault="008C01FC" w:rsidP="00BB6BB0">
            <w:pPr>
              <w:tabs>
                <w:tab w:val="left" w:pos="1590"/>
                <w:tab w:val="center" w:pos="4680"/>
              </w:tabs>
              <w:spacing w:after="0" w:line="240" w:lineRule="auto"/>
              <w:jc w:val="center"/>
              <w:rPr>
                <w:sz w:val="18"/>
                <w:szCs w:val="18"/>
                <w:rtl/>
              </w:rPr>
            </w:pPr>
            <w:r w:rsidRPr="0041317C">
              <w:rPr>
                <w:rFonts w:hint="cs"/>
                <w:sz w:val="18"/>
                <w:szCs w:val="18"/>
                <w:rtl/>
              </w:rPr>
              <w:t>4/939</w:t>
            </w:r>
          </w:p>
        </w:tc>
        <w:tc>
          <w:tcPr>
            <w:tcW w:w="852" w:type="dxa"/>
            <w:tcBorders>
              <w:bottom w:val="single" w:sz="4" w:space="0" w:color="auto"/>
            </w:tcBorders>
            <w:shd w:val="clear" w:color="auto" w:fill="FFFFFF" w:themeFill="background1"/>
            <w:vAlign w:val="center"/>
          </w:tcPr>
          <w:p w:rsidR="00D855CC" w:rsidRPr="0041317C" w:rsidRDefault="008C01FC" w:rsidP="00BB6BB0">
            <w:pPr>
              <w:tabs>
                <w:tab w:val="left" w:pos="1590"/>
                <w:tab w:val="center" w:pos="4680"/>
              </w:tabs>
              <w:spacing w:after="0" w:line="240" w:lineRule="auto"/>
              <w:jc w:val="center"/>
              <w:rPr>
                <w:sz w:val="18"/>
                <w:szCs w:val="18"/>
                <w:rtl/>
              </w:rPr>
            </w:pPr>
            <w:r w:rsidRPr="0041317C">
              <w:rPr>
                <w:rFonts w:hint="cs"/>
                <w:sz w:val="18"/>
                <w:szCs w:val="18"/>
                <w:rtl/>
              </w:rPr>
              <w:t>1/807</w:t>
            </w:r>
          </w:p>
        </w:tc>
      </w:tr>
      <w:tr w:rsidR="0041317C" w:rsidRPr="0041317C" w:rsidTr="00D001CF">
        <w:trPr>
          <w:jc w:val="center"/>
        </w:trPr>
        <w:tc>
          <w:tcPr>
            <w:tcW w:w="992" w:type="dxa"/>
            <w:tcBorders>
              <w:top w:val="single" w:sz="4" w:space="0" w:color="auto"/>
              <w:bottom w:val="single" w:sz="4" w:space="0" w:color="auto"/>
            </w:tcBorders>
            <w:shd w:val="clear" w:color="auto" w:fill="F2F2F2" w:themeFill="background1" w:themeFillShade="F2"/>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 xml:space="preserve">درصد </w:t>
            </w:r>
            <w:r w:rsidR="006E48FF" w:rsidRPr="0041317C">
              <w:rPr>
                <w:rFonts w:hint="cs"/>
                <w:sz w:val="18"/>
                <w:szCs w:val="18"/>
                <w:rtl/>
              </w:rPr>
              <w:t>اختلاف</w:t>
            </w:r>
          </w:p>
        </w:tc>
        <w:tc>
          <w:tcPr>
            <w:tcW w:w="850"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5/2%</w:t>
            </w:r>
          </w:p>
        </w:tc>
        <w:tc>
          <w:tcPr>
            <w:tcW w:w="709"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5%</w:t>
            </w:r>
          </w:p>
        </w:tc>
        <w:tc>
          <w:tcPr>
            <w:tcW w:w="567"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30%</w:t>
            </w:r>
          </w:p>
        </w:tc>
        <w:tc>
          <w:tcPr>
            <w:tcW w:w="567"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60%</w:t>
            </w:r>
          </w:p>
        </w:tc>
        <w:tc>
          <w:tcPr>
            <w:tcW w:w="709"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4/0%</w:t>
            </w:r>
          </w:p>
        </w:tc>
        <w:tc>
          <w:tcPr>
            <w:tcW w:w="567"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5%</w:t>
            </w:r>
          </w:p>
        </w:tc>
        <w:tc>
          <w:tcPr>
            <w:tcW w:w="709"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7/1%</w:t>
            </w:r>
          </w:p>
        </w:tc>
        <w:tc>
          <w:tcPr>
            <w:tcW w:w="567"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70%</w:t>
            </w:r>
          </w:p>
        </w:tc>
        <w:tc>
          <w:tcPr>
            <w:tcW w:w="992"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58%</w:t>
            </w:r>
          </w:p>
        </w:tc>
        <w:tc>
          <w:tcPr>
            <w:tcW w:w="850"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9/1%</w:t>
            </w:r>
          </w:p>
        </w:tc>
        <w:tc>
          <w:tcPr>
            <w:tcW w:w="852" w:type="dxa"/>
            <w:tcBorders>
              <w:top w:val="single" w:sz="4" w:space="0" w:color="auto"/>
              <w:bottom w:val="single" w:sz="4" w:space="0" w:color="auto"/>
            </w:tcBorders>
            <w:shd w:val="clear" w:color="auto" w:fill="FFFFFF" w:themeFill="background1"/>
            <w:vAlign w:val="center"/>
          </w:tcPr>
          <w:p w:rsidR="006E48FF" w:rsidRPr="0041317C" w:rsidRDefault="00D855CC" w:rsidP="00BB6BB0">
            <w:pPr>
              <w:tabs>
                <w:tab w:val="left" w:pos="1590"/>
                <w:tab w:val="center" w:pos="4680"/>
              </w:tabs>
              <w:spacing w:after="0" w:line="240" w:lineRule="auto"/>
              <w:jc w:val="center"/>
              <w:rPr>
                <w:sz w:val="18"/>
                <w:szCs w:val="18"/>
                <w:rtl/>
              </w:rPr>
            </w:pPr>
            <w:r w:rsidRPr="0041317C">
              <w:rPr>
                <w:rFonts w:hint="cs"/>
                <w:sz w:val="18"/>
                <w:szCs w:val="18"/>
                <w:rtl/>
              </w:rPr>
              <w:t>1/1%</w:t>
            </w:r>
          </w:p>
        </w:tc>
      </w:tr>
    </w:tbl>
    <w:p w:rsidR="00D855CC" w:rsidRPr="00BB6BB0" w:rsidRDefault="00D855CC" w:rsidP="00BB6BB0">
      <w:pPr>
        <w:tabs>
          <w:tab w:val="left" w:pos="1590"/>
          <w:tab w:val="center" w:pos="4680"/>
        </w:tabs>
        <w:spacing w:after="0" w:line="240" w:lineRule="auto"/>
        <w:rPr>
          <w:sz w:val="22"/>
          <w:rtl/>
        </w:rPr>
      </w:pPr>
    </w:p>
    <w:p w:rsidR="006D124A" w:rsidRPr="00BB6BB0" w:rsidRDefault="008C01FC" w:rsidP="00BB6BB0">
      <w:pPr>
        <w:tabs>
          <w:tab w:val="left" w:pos="1590"/>
          <w:tab w:val="center" w:pos="4680"/>
        </w:tabs>
        <w:spacing w:after="0" w:line="240" w:lineRule="auto"/>
        <w:rPr>
          <w:b/>
          <w:bCs/>
          <w:sz w:val="22"/>
          <w:rtl/>
        </w:rPr>
      </w:pPr>
      <w:r w:rsidRPr="00BB6BB0">
        <w:rPr>
          <w:rFonts w:hint="cs"/>
          <w:b/>
          <w:bCs/>
          <w:sz w:val="22"/>
          <w:rtl/>
        </w:rPr>
        <w:t>بحث و نتیجه</w:t>
      </w:r>
      <w:r w:rsidR="00F1256A" w:rsidRPr="00BB6BB0">
        <w:rPr>
          <w:rFonts w:hint="cs"/>
          <w:b/>
          <w:bCs/>
          <w:sz w:val="22"/>
          <w:rtl/>
        </w:rPr>
        <w:t xml:space="preserve"> </w:t>
      </w:r>
      <w:r w:rsidRPr="00BB6BB0">
        <w:rPr>
          <w:rFonts w:hint="cs"/>
          <w:b/>
          <w:bCs/>
          <w:sz w:val="22"/>
          <w:rtl/>
        </w:rPr>
        <w:softHyphen/>
        <w:t>گیری</w:t>
      </w:r>
    </w:p>
    <w:p w:rsidR="0041317C" w:rsidRDefault="0041317C" w:rsidP="00BB6BB0">
      <w:pPr>
        <w:spacing w:after="0" w:line="240" w:lineRule="auto"/>
        <w:rPr>
          <w:sz w:val="22"/>
          <w:rtl/>
        </w:rPr>
        <w:sectPr w:rsidR="0041317C" w:rsidSect="00BB6BB0">
          <w:footnotePr>
            <w:numRestart w:val="eachPage"/>
          </w:footnotePr>
          <w:type w:val="continuous"/>
          <w:pgSz w:w="11907" w:h="16840" w:code="9"/>
          <w:pgMar w:top="1412" w:right="1701" w:bottom="1412" w:left="1701" w:header="720" w:footer="720" w:gutter="0"/>
          <w:cols w:space="720"/>
          <w:docGrid w:linePitch="360"/>
        </w:sectPr>
      </w:pPr>
    </w:p>
    <w:p w:rsidR="00EF118C" w:rsidRPr="00BB6BB0" w:rsidRDefault="00BB6BB0" w:rsidP="00BB6BB0">
      <w:pPr>
        <w:spacing w:after="0" w:line="240" w:lineRule="auto"/>
        <w:rPr>
          <w:sz w:val="22"/>
          <w:rtl/>
        </w:rPr>
      </w:pPr>
      <w:r>
        <w:rPr>
          <w:rFonts w:hint="cs"/>
          <w:sz w:val="22"/>
          <w:rtl/>
        </w:rPr>
        <w:lastRenderedPageBreak/>
        <w:t xml:space="preserve">   </w:t>
      </w:r>
      <w:r w:rsidR="00A221FC" w:rsidRPr="00BB6BB0">
        <w:rPr>
          <w:rFonts w:hint="cs"/>
          <w:sz w:val="22"/>
          <w:rtl/>
        </w:rPr>
        <w:t>یکی از دغدغه</w:t>
      </w:r>
      <w:r w:rsidR="00256753" w:rsidRPr="00BB6BB0">
        <w:rPr>
          <w:rFonts w:hint="cs"/>
          <w:sz w:val="22"/>
          <w:rtl/>
        </w:rPr>
        <w:t xml:space="preserve"> </w:t>
      </w:r>
      <w:r w:rsidR="00A221FC" w:rsidRPr="00BB6BB0">
        <w:rPr>
          <w:rFonts w:hint="cs"/>
          <w:sz w:val="22"/>
          <w:rtl/>
        </w:rPr>
        <w:softHyphen/>
        <w:t>های موجود در پرتو</w:t>
      </w:r>
      <w:r w:rsidR="00256753" w:rsidRPr="00BB6BB0">
        <w:rPr>
          <w:rFonts w:hint="cs"/>
          <w:sz w:val="22"/>
          <w:rtl/>
        </w:rPr>
        <w:t xml:space="preserve"> </w:t>
      </w:r>
      <w:r w:rsidR="00A221FC" w:rsidRPr="00BB6BB0">
        <w:rPr>
          <w:rFonts w:hint="cs"/>
          <w:sz w:val="22"/>
          <w:rtl/>
        </w:rPr>
        <w:t>درمانی، تحویل دز لازم به تومور و حداقل دز به بافت</w:t>
      </w:r>
      <w:r w:rsidR="00256753" w:rsidRPr="00BB6BB0">
        <w:rPr>
          <w:rFonts w:hint="cs"/>
          <w:sz w:val="22"/>
          <w:rtl/>
        </w:rPr>
        <w:t xml:space="preserve"> </w:t>
      </w:r>
      <w:r w:rsidR="00A221FC" w:rsidRPr="00BB6BB0">
        <w:rPr>
          <w:rFonts w:hint="cs"/>
          <w:sz w:val="22"/>
          <w:rtl/>
        </w:rPr>
        <w:softHyphen/>
        <w:t xml:space="preserve">های سالم است. </w:t>
      </w:r>
      <w:r w:rsidR="00EF118C" w:rsidRPr="00BB6BB0">
        <w:rPr>
          <w:rFonts w:hint="cs"/>
          <w:sz w:val="22"/>
          <w:rtl/>
        </w:rPr>
        <w:t>امامی و همکاران در سال 1991 دز تلورانس 28 ارگان بحرانی بدن را در پرتو</w:t>
      </w:r>
      <w:r w:rsidR="00256753" w:rsidRPr="00BB6BB0">
        <w:rPr>
          <w:rFonts w:hint="cs"/>
          <w:sz w:val="22"/>
          <w:rtl/>
        </w:rPr>
        <w:t xml:space="preserve"> </w:t>
      </w:r>
      <w:r w:rsidR="00EF118C" w:rsidRPr="00BB6BB0">
        <w:rPr>
          <w:rFonts w:hint="cs"/>
          <w:sz w:val="22"/>
          <w:rtl/>
        </w:rPr>
        <w:t>درمانی به</w:t>
      </w:r>
      <w:r w:rsidR="00EF118C" w:rsidRPr="00BB6BB0">
        <w:rPr>
          <w:rFonts w:hint="cs"/>
          <w:sz w:val="22"/>
          <w:rtl/>
        </w:rPr>
        <w:softHyphen/>
      </w:r>
      <w:r w:rsidR="00256753" w:rsidRPr="00BB6BB0">
        <w:rPr>
          <w:rFonts w:hint="cs"/>
          <w:sz w:val="22"/>
          <w:rtl/>
        </w:rPr>
        <w:t xml:space="preserve"> </w:t>
      </w:r>
      <w:r w:rsidR="00EF118C" w:rsidRPr="00BB6BB0">
        <w:rPr>
          <w:rFonts w:hint="cs"/>
          <w:sz w:val="22"/>
          <w:rtl/>
        </w:rPr>
        <w:t>دست آوردند</w:t>
      </w:r>
      <w:r w:rsidR="00ED5E92" w:rsidRPr="00BB6BB0">
        <w:rPr>
          <w:rFonts w:hint="cs"/>
          <w:sz w:val="22"/>
          <w:rtl/>
        </w:rPr>
        <w:t>،</w:t>
      </w:r>
      <w:r w:rsidR="00EF118C" w:rsidRPr="00BB6BB0">
        <w:rPr>
          <w:rFonts w:hint="cs"/>
          <w:sz w:val="22"/>
          <w:rtl/>
        </w:rPr>
        <w:t xml:space="preserve"> ب</w:t>
      </w:r>
      <w:r w:rsidR="00ED5E92" w:rsidRPr="00BB6BB0">
        <w:rPr>
          <w:rFonts w:hint="cs"/>
          <w:sz w:val="22"/>
          <w:rtl/>
        </w:rPr>
        <w:t>ه</w:t>
      </w:r>
      <w:r w:rsidR="00256753" w:rsidRPr="00BB6BB0">
        <w:rPr>
          <w:rFonts w:hint="cs"/>
          <w:sz w:val="22"/>
          <w:rtl/>
        </w:rPr>
        <w:t xml:space="preserve"> </w:t>
      </w:r>
      <w:r w:rsidR="00ED5E92" w:rsidRPr="00BB6BB0">
        <w:rPr>
          <w:rFonts w:hint="cs"/>
          <w:sz w:val="22"/>
          <w:rtl/>
        </w:rPr>
        <w:softHyphen/>
      </w:r>
      <w:r w:rsidR="00EF118C" w:rsidRPr="00BB6BB0">
        <w:rPr>
          <w:rFonts w:hint="cs"/>
          <w:sz w:val="22"/>
          <w:rtl/>
        </w:rPr>
        <w:t>طوری</w:t>
      </w:r>
      <w:r w:rsidR="00ED5E92" w:rsidRPr="00BB6BB0">
        <w:rPr>
          <w:sz w:val="22"/>
          <w:rtl/>
        </w:rPr>
        <w:softHyphen/>
      </w:r>
      <w:r w:rsidR="00256753" w:rsidRPr="00BB6BB0">
        <w:rPr>
          <w:rFonts w:hint="cs"/>
          <w:sz w:val="22"/>
          <w:rtl/>
        </w:rPr>
        <w:t xml:space="preserve"> </w:t>
      </w:r>
      <w:r w:rsidR="00EF118C" w:rsidRPr="00BB6BB0">
        <w:rPr>
          <w:rFonts w:hint="cs"/>
          <w:sz w:val="22"/>
          <w:rtl/>
        </w:rPr>
        <w:t xml:space="preserve">که مقادیر </w:t>
      </w:r>
      <w:r w:rsidR="00EF118C" w:rsidRPr="00BB6BB0">
        <w:rPr>
          <w:sz w:val="22"/>
        </w:rPr>
        <w:t>TD</w:t>
      </w:r>
      <w:r w:rsidR="00EF118C" w:rsidRPr="00BB6BB0">
        <w:rPr>
          <w:sz w:val="22"/>
          <w:vertAlign w:val="subscript"/>
        </w:rPr>
        <w:t>5/5</w:t>
      </w:r>
      <w:r w:rsidR="00AB0C30" w:rsidRPr="00BB6BB0">
        <w:rPr>
          <w:rFonts w:hint="cs"/>
          <w:sz w:val="22"/>
          <w:vertAlign w:val="subscript"/>
          <w:rtl/>
        </w:rPr>
        <w:t xml:space="preserve"> </w:t>
      </w:r>
      <w:r w:rsidR="00EF118C" w:rsidRPr="00BB6BB0">
        <w:rPr>
          <w:rFonts w:hint="cs"/>
          <w:sz w:val="22"/>
          <w:rtl/>
        </w:rPr>
        <w:t>برای</w:t>
      </w:r>
      <w:r w:rsidR="00AB0C30" w:rsidRPr="00BB6BB0">
        <w:rPr>
          <w:rFonts w:hint="cs"/>
          <w:sz w:val="22"/>
          <w:rtl/>
        </w:rPr>
        <w:t xml:space="preserve"> </w:t>
      </w:r>
      <w:r w:rsidR="00ED5E92" w:rsidRPr="00BB6BB0">
        <w:rPr>
          <w:rFonts w:hint="cs"/>
          <w:sz w:val="22"/>
          <w:rtl/>
        </w:rPr>
        <w:t>عدسی چشم</w:t>
      </w:r>
      <w:r w:rsidR="00EF118C" w:rsidRPr="00BB6BB0">
        <w:rPr>
          <w:rFonts w:hint="cs"/>
          <w:sz w:val="22"/>
          <w:rtl/>
        </w:rPr>
        <w:t>، عصب بینایی، شبکیه، کیاسما، پاروتید و تیروئید به</w:t>
      </w:r>
      <w:r w:rsidR="00ED5E92" w:rsidRPr="00BB6BB0">
        <w:rPr>
          <w:sz w:val="22"/>
          <w:rtl/>
        </w:rPr>
        <w:softHyphen/>
      </w:r>
      <w:r w:rsidR="00256753" w:rsidRPr="00BB6BB0">
        <w:rPr>
          <w:rFonts w:hint="cs"/>
          <w:sz w:val="22"/>
          <w:rtl/>
        </w:rPr>
        <w:t xml:space="preserve"> </w:t>
      </w:r>
      <w:r w:rsidR="00EF118C" w:rsidRPr="00BB6BB0">
        <w:rPr>
          <w:rFonts w:hint="cs"/>
          <w:sz w:val="22"/>
          <w:rtl/>
        </w:rPr>
        <w:t>ترتیب برابر 10، 50، 45، 50، 32 و 45 گری اعلام شد</w:t>
      </w:r>
      <w:r w:rsidR="00256753" w:rsidRPr="00BB6BB0">
        <w:rPr>
          <w:rFonts w:hint="cs"/>
          <w:sz w:val="22"/>
          <w:rtl/>
        </w:rPr>
        <w:t>(14)</w:t>
      </w:r>
      <w:r w:rsidR="00EF118C" w:rsidRPr="00BB6BB0">
        <w:rPr>
          <w:rFonts w:hint="cs"/>
          <w:sz w:val="22"/>
          <w:rtl/>
        </w:rPr>
        <w:t>. حداقل دز مورد نیاز برای ابتلا به کاتاراکت، 4 گری در مدت تابش</w:t>
      </w:r>
      <w:r w:rsidR="00256753" w:rsidRPr="00BB6BB0">
        <w:rPr>
          <w:rFonts w:hint="cs"/>
          <w:sz w:val="22"/>
          <w:rtl/>
        </w:rPr>
        <w:t xml:space="preserve"> </w:t>
      </w:r>
      <w:r w:rsidR="00EF118C" w:rsidRPr="00BB6BB0">
        <w:rPr>
          <w:sz w:val="22"/>
          <w:rtl/>
        </w:rPr>
        <w:softHyphen/>
      </w:r>
      <w:r w:rsidR="00EF118C" w:rsidRPr="00BB6BB0">
        <w:rPr>
          <w:rFonts w:hint="cs"/>
          <w:sz w:val="22"/>
          <w:rtl/>
        </w:rPr>
        <w:t xml:space="preserve">گیری سه هفته تا سه ماه </w:t>
      </w:r>
      <w:r w:rsidR="00313B12" w:rsidRPr="00BB6BB0">
        <w:rPr>
          <w:rFonts w:hint="cs"/>
          <w:sz w:val="22"/>
          <w:rtl/>
        </w:rPr>
        <w:t>می</w:t>
      </w:r>
      <w:r w:rsidR="00256753" w:rsidRPr="00BB6BB0">
        <w:rPr>
          <w:rFonts w:hint="cs"/>
          <w:sz w:val="22"/>
          <w:rtl/>
        </w:rPr>
        <w:t xml:space="preserve"> </w:t>
      </w:r>
      <w:r w:rsidR="00313B12" w:rsidRPr="00BB6BB0">
        <w:rPr>
          <w:rFonts w:hint="cs"/>
          <w:sz w:val="22"/>
          <w:rtl/>
        </w:rPr>
        <w:softHyphen/>
        <w:t>باشد</w:t>
      </w:r>
      <w:r w:rsidR="00256753" w:rsidRPr="00BB6BB0">
        <w:rPr>
          <w:rFonts w:hint="cs"/>
          <w:sz w:val="22"/>
          <w:rtl/>
        </w:rPr>
        <w:t>(15)</w:t>
      </w:r>
      <w:r w:rsidR="00EF118C" w:rsidRPr="00BB6BB0">
        <w:rPr>
          <w:rFonts w:hint="cs"/>
          <w:sz w:val="22"/>
          <w:rtl/>
        </w:rPr>
        <w:t xml:space="preserve">. </w:t>
      </w:r>
      <w:r w:rsidR="003E0565" w:rsidRPr="00BB6BB0">
        <w:rPr>
          <w:rFonts w:hint="cs"/>
          <w:sz w:val="22"/>
          <w:rtl/>
        </w:rPr>
        <w:t>بنا</w:t>
      </w:r>
      <w:r w:rsidR="00256753" w:rsidRPr="00BB6BB0">
        <w:rPr>
          <w:rFonts w:hint="cs"/>
          <w:sz w:val="22"/>
          <w:rtl/>
        </w:rPr>
        <w:t xml:space="preserve"> </w:t>
      </w:r>
      <w:r w:rsidR="003E0565" w:rsidRPr="00BB6BB0">
        <w:rPr>
          <w:rFonts w:hint="cs"/>
          <w:sz w:val="22"/>
          <w:rtl/>
        </w:rPr>
        <w:t>بر</w:t>
      </w:r>
      <w:r w:rsidR="00256753" w:rsidRPr="00BB6BB0">
        <w:rPr>
          <w:rFonts w:hint="cs"/>
          <w:sz w:val="22"/>
          <w:rtl/>
        </w:rPr>
        <w:t xml:space="preserve"> </w:t>
      </w:r>
      <w:r w:rsidR="003E0565" w:rsidRPr="00BB6BB0">
        <w:rPr>
          <w:rFonts w:hint="cs"/>
          <w:sz w:val="22"/>
          <w:rtl/>
        </w:rPr>
        <w:t>این</w:t>
      </w:r>
      <w:r w:rsidR="00E31EEF" w:rsidRPr="00BB6BB0">
        <w:rPr>
          <w:rFonts w:hint="cs"/>
          <w:sz w:val="22"/>
          <w:rtl/>
        </w:rPr>
        <w:t xml:space="preserve"> در پرتو</w:t>
      </w:r>
      <w:r w:rsidR="00256753" w:rsidRPr="00BB6BB0">
        <w:rPr>
          <w:rFonts w:hint="cs"/>
          <w:sz w:val="22"/>
          <w:rtl/>
        </w:rPr>
        <w:t xml:space="preserve"> </w:t>
      </w:r>
      <w:r w:rsidR="00E31EEF" w:rsidRPr="00BB6BB0">
        <w:rPr>
          <w:rFonts w:hint="cs"/>
          <w:sz w:val="22"/>
          <w:rtl/>
        </w:rPr>
        <w:t>درمانی سمت راست لوب فرونتال مغز</w:t>
      </w:r>
      <w:r w:rsidR="00383DA0" w:rsidRPr="00BB6BB0">
        <w:rPr>
          <w:rFonts w:hint="cs"/>
          <w:sz w:val="22"/>
          <w:rtl/>
        </w:rPr>
        <w:t>،</w:t>
      </w:r>
      <w:r w:rsidR="00256753" w:rsidRPr="00BB6BB0">
        <w:rPr>
          <w:rFonts w:hint="cs"/>
          <w:sz w:val="22"/>
          <w:rtl/>
        </w:rPr>
        <w:t xml:space="preserve"> </w:t>
      </w:r>
      <w:r w:rsidR="00313B12" w:rsidRPr="00BB6BB0">
        <w:rPr>
          <w:rFonts w:hint="cs"/>
          <w:sz w:val="22"/>
          <w:rtl/>
        </w:rPr>
        <w:t>عدسی</w:t>
      </w:r>
      <w:r w:rsidR="00E31EEF" w:rsidRPr="00BB6BB0">
        <w:rPr>
          <w:rFonts w:hint="cs"/>
          <w:sz w:val="22"/>
          <w:rtl/>
        </w:rPr>
        <w:t xml:space="preserve"> راست حفظ نشده و دچار کاتاراکت </w:t>
      </w:r>
      <w:r w:rsidR="00F9206C" w:rsidRPr="00BB6BB0">
        <w:rPr>
          <w:rFonts w:hint="cs"/>
          <w:sz w:val="22"/>
          <w:rtl/>
        </w:rPr>
        <w:t>خواهد شد</w:t>
      </w:r>
      <w:r w:rsidR="00E31EEF" w:rsidRPr="00BB6BB0">
        <w:rPr>
          <w:rFonts w:hint="cs"/>
          <w:sz w:val="22"/>
          <w:rtl/>
        </w:rPr>
        <w:t>. سایر ارگان</w:t>
      </w:r>
      <w:r w:rsidR="00256753" w:rsidRPr="00BB6BB0">
        <w:rPr>
          <w:rFonts w:hint="cs"/>
          <w:sz w:val="22"/>
          <w:rtl/>
        </w:rPr>
        <w:t xml:space="preserve"> </w:t>
      </w:r>
      <w:r w:rsidR="00E31EEF" w:rsidRPr="00BB6BB0">
        <w:rPr>
          <w:sz w:val="22"/>
          <w:rtl/>
        </w:rPr>
        <w:softHyphen/>
      </w:r>
      <w:r w:rsidR="00456A97" w:rsidRPr="00BB6BB0">
        <w:rPr>
          <w:rFonts w:hint="cs"/>
          <w:sz w:val="22"/>
          <w:rtl/>
        </w:rPr>
        <w:t>ها اگر</w:t>
      </w:r>
      <w:r w:rsidR="00256753" w:rsidRPr="00BB6BB0">
        <w:rPr>
          <w:rFonts w:hint="cs"/>
          <w:sz w:val="22"/>
          <w:rtl/>
        </w:rPr>
        <w:t xml:space="preserve"> </w:t>
      </w:r>
      <w:r w:rsidR="00456A97" w:rsidRPr="00BB6BB0">
        <w:rPr>
          <w:rFonts w:hint="cs"/>
          <w:sz w:val="22"/>
          <w:rtl/>
        </w:rPr>
        <w:t>چه دزشان در محدوده تحمل</w:t>
      </w:r>
      <w:r w:rsidR="00E31EEF" w:rsidRPr="00BB6BB0">
        <w:rPr>
          <w:rFonts w:hint="cs"/>
          <w:sz w:val="22"/>
          <w:rtl/>
        </w:rPr>
        <w:t xml:space="preserve"> قرار</w:t>
      </w:r>
      <w:r w:rsidR="00256753" w:rsidRPr="00BB6BB0">
        <w:rPr>
          <w:rFonts w:hint="cs"/>
          <w:sz w:val="22"/>
          <w:rtl/>
        </w:rPr>
        <w:t xml:space="preserve"> </w:t>
      </w:r>
      <w:r w:rsidR="00F9206C" w:rsidRPr="00BB6BB0">
        <w:rPr>
          <w:rFonts w:hint="cs"/>
          <w:sz w:val="22"/>
          <w:rtl/>
        </w:rPr>
        <w:t>دارد</w:t>
      </w:r>
      <w:r w:rsidR="00313B12" w:rsidRPr="00BB6BB0">
        <w:rPr>
          <w:rFonts w:hint="cs"/>
          <w:sz w:val="22"/>
          <w:rtl/>
        </w:rPr>
        <w:t>،</w:t>
      </w:r>
      <w:r w:rsidR="00E31EEF" w:rsidRPr="00BB6BB0">
        <w:rPr>
          <w:rFonts w:hint="cs"/>
          <w:sz w:val="22"/>
          <w:rtl/>
        </w:rPr>
        <w:t xml:space="preserve"> اما برای به حداقل</w:t>
      </w:r>
      <w:r w:rsidR="00256753" w:rsidRPr="00BB6BB0">
        <w:rPr>
          <w:rFonts w:hint="cs"/>
          <w:sz w:val="22"/>
          <w:rtl/>
        </w:rPr>
        <w:t xml:space="preserve"> </w:t>
      </w:r>
      <w:r w:rsidR="001C68D3" w:rsidRPr="00BB6BB0">
        <w:rPr>
          <w:sz w:val="22"/>
          <w:rtl/>
        </w:rPr>
        <w:softHyphen/>
      </w:r>
      <w:r w:rsidR="00E31EEF" w:rsidRPr="00BB6BB0">
        <w:rPr>
          <w:rFonts w:hint="cs"/>
          <w:sz w:val="22"/>
          <w:rtl/>
        </w:rPr>
        <w:t xml:space="preserve">رساندن عوارضی </w:t>
      </w:r>
      <w:r w:rsidR="00045F7D" w:rsidRPr="00BB6BB0">
        <w:rPr>
          <w:rFonts w:hint="cs"/>
          <w:sz w:val="22"/>
          <w:rtl/>
        </w:rPr>
        <w:t>که در سایر مطالعات به آن اشاره شده است مانند</w:t>
      </w:r>
      <w:r w:rsidR="00E31EEF" w:rsidRPr="00BB6BB0">
        <w:rPr>
          <w:rFonts w:hint="cs"/>
          <w:sz w:val="22"/>
          <w:rtl/>
        </w:rPr>
        <w:t xml:space="preserve"> اختلال در بینایی، کاهش ترشحات بزاق</w:t>
      </w:r>
      <w:r w:rsidR="00383DA0" w:rsidRPr="00BB6BB0">
        <w:rPr>
          <w:rFonts w:hint="cs"/>
          <w:sz w:val="22"/>
          <w:rtl/>
        </w:rPr>
        <w:t>ی</w:t>
      </w:r>
      <w:r w:rsidR="00E31EEF" w:rsidRPr="00BB6BB0">
        <w:rPr>
          <w:rFonts w:hint="cs"/>
          <w:sz w:val="22"/>
          <w:rtl/>
        </w:rPr>
        <w:t>، کم</w:t>
      </w:r>
      <w:r w:rsidR="00E31EEF" w:rsidRPr="00BB6BB0">
        <w:rPr>
          <w:sz w:val="22"/>
          <w:rtl/>
        </w:rPr>
        <w:softHyphen/>
      </w:r>
      <w:r w:rsidR="00256753" w:rsidRPr="00BB6BB0">
        <w:rPr>
          <w:rFonts w:hint="cs"/>
          <w:sz w:val="22"/>
          <w:rtl/>
        </w:rPr>
        <w:t xml:space="preserve"> </w:t>
      </w:r>
      <w:r w:rsidR="00E31EEF" w:rsidRPr="00BB6BB0">
        <w:rPr>
          <w:rFonts w:hint="cs"/>
          <w:sz w:val="22"/>
          <w:rtl/>
        </w:rPr>
        <w:t>کاری تیروئید، بروز سرطان</w:t>
      </w:r>
      <w:r w:rsidR="00256753" w:rsidRPr="00BB6BB0">
        <w:rPr>
          <w:rFonts w:hint="cs"/>
          <w:sz w:val="22"/>
          <w:rtl/>
        </w:rPr>
        <w:t xml:space="preserve"> </w:t>
      </w:r>
      <w:r w:rsidR="00E31EEF" w:rsidRPr="00BB6BB0">
        <w:rPr>
          <w:sz w:val="22"/>
          <w:rtl/>
        </w:rPr>
        <w:softHyphen/>
      </w:r>
      <w:r w:rsidR="00E31EEF" w:rsidRPr="00BB6BB0">
        <w:rPr>
          <w:rFonts w:hint="cs"/>
          <w:sz w:val="22"/>
          <w:rtl/>
        </w:rPr>
        <w:t>های ثانویه در اثر تابش</w:t>
      </w:r>
      <w:r w:rsidR="00256753" w:rsidRPr="00BB6BB0">
        <w:rPr>
          <w:rFonts w:hint="cs"/>
          <w:sz w:val="22"/>
          <w:rtl/>
        </w:rPr>
        <w:t xml:space="preserve"> </w:t>
      </w:r>
      <w:r w:rsidR="00313B12" w:rsidRPr="00BB6BB0">
        <w:rPr>
          <w:sz w:val="22"/>
          <w:rtl/>
        </w:rPr>
        <w:softHyphen/>
      </w:r>
      <w:r w:rsidR="00E31EEF" w:rsidRPr="00BB6BB0">
        <w:rPr>
          <w:rFonts w:hint="cs"/>
          <w:sz w:val="22"/>
          <w:rtl/>
        </w:rPr>
        <w:t>گیری تیروئید</w:t>
      </w:r>
      <w:r w:rsidR="00313B12" w:rsidRPr="00BB6BB0">
        <w:rPr>
          <w:rFonts w:hint="cs"/>
          <w:sz w:val="22"/>
          <w:rtl/>
        </w:rPr>
        <w:t xml:space="preserve"> و نکروزه شدن بافت مغز، باید به</w:t>
      </w:r>
      <w:r w:rsidR="00313B12" w:rsidRPr="00BB6BB0">
        <w:rPr>
          <w:sz w:val="22"/>
          <w:rtl/>
        </w:rPr>
        <w:softHyphen/>
      </w:r>
      <w:r w:rsidR="00256753" w:rsidRPr="00BB6BB0">
        <w:rPr>
          <w:rFonts w:hint="cs"/>
          <w:sz w:val="22"/>
          <w:rtl/>
        </w:rPr>
        <w:t xml:space="preserve"> </w:t>
      </w:r>
      <w:r w:rsidR="00E31EEF" w:rsidRPr="00BB6BB0">
        <w:rPr>
          <w:rFonts w:hint="cs"/>
          <w:sz w:val="22"/>
          <w:rtl/>
        </w:rPr>
        <w:t>دنبال تکنیک</w:t>
      </w:r>
      <w:r w:rsidR="00E31EEF" w:rsidRPr="00BB6BB0">
        <w:rPr>
          <w:sz w:val="22"/>
          <w:rtl/>
        </w:rPr>
        <w:softHyphen/>
      </w:r>
      <w:r w:rsidR="00256753" w:rsidRPr="00BB6BB0">
        <w:rPr>
          <w:rFonts w:hint="cs"/>
          <w:sz w:val="22"/>
          <w:rtl/>
        </w:rPr>
        <w:t xml:space="preserve"> </w:t>
      </w:r>
      <w:r w:rsidR="00E31EEF" w:rsidRPr="00BB6BB0">
        <w:rPr>
          <w:rFonts w:hint="cs"/>
          <w:sz w:val="22"/>
          <w:rtl/>
        </w:rPr>
        <w:t xml:space="preserve">های جدید و </w:t>
      </w:r>
      <w:r w:rsidR="00383DA0" w:rsidRPr="00BB6BB0">
        <w:rPr>
          <w:rFonts w:hint="cs"/>
          <w:sz w:val="22"/>
          <w:rtl/>
        </w:rPr>
        <w:t>بهتر</w:t>
      </w:r>
      <w:r w:rsidR="00456A97" w:rsidRPr="00BB6BB0">
        <w:rPr>
          <w:rFonts w:hint="cs"/>
          <w:sz w:val="22"/>
          <w:rtl/>
        </w:rPr>
        <w:t xml:space="preserve"> برای پرتو</w:t>
      </w:r>
      <w:r w:rsidR="00256753" w:rsidRPr="00BB6BB0">
        <w:rPr>
          <w:rFonts w:hint="cs"/>
          <w:sz w:val="22"/>
          <w:rtl/>
        </w:rPr>
        <w:t xml:space="preserve"> </w:t>
      </w:r>
      <w:r w:rsidR="00456A97" w:rsidRPr="00BB6BB0">
        <w:rPr>
          <w:rFonts w:hint="cs"/>
          <w:sz w:val="22"/>
          <w:rtl/>
        </w:rPr>
        <w:lastRenderedPageBreak/>
        <w:t>درمانی این ناحیه از مغز</w:t>
      </w:r>
      <w:r w:rsidR="00256753" w:rsidRPr="00BB6BB0">
        <w:rPr>
          <w:rFonts w:hint="cs"/>
          <w:sz w:val="22"/>
          <w:rtl/>
        </w:rPr>
        <w:t xml:space="preserve"> </w:t>
      </w:r>
      <w:r w:rsidR="00313B12" w:rsidRPr="00BB6BB0">
        <w:rPr>
          <w:rFonts w:hint="cs"/>
          <w:sz w:val="22"/>
          <w:rtl/>
        </w:rPr>
        <w:t>بود</w:t>
      </w:r>
      <w:r w:rsidR="00E31EEF" w:rsidRPr="00BB6BB0">
        <w:rPr>
          <w:rFonts w:hint="cs"/>
          <w:sz w:val="22"/>
          <w:rtl/>
        </w:rPr>
        <w:t>.</w:t>
      </w:r>
      <w:r w:rsidR="00AB0C30" w:rsidRPr="00BB6BB0">
        <w:rPr>
          <w:rFonts w:hint="cs"/>
          <w:sz w:val="22"/>
          <w:rtl/>
        </w:rPr>
        <w:t xml:space="preserve"> </w:t>
      </w:r>
      <w:r w:rsidR="00313B12" w:rsidRPr="00BB6BB0">
        <w:rPr>
          <w:rFonts w:hint="cs"/>
          <w:sz w:val="22"/>
          <w:rtl/>
        </w:rPr>
        <w:t>در پرتو</w:t>
      </w:r>
      <w:r w:rsidR="00256753" w:rsidRPr="00BB6BB0">
        <w:rPr>
          <w:rFonts w:hint="cs"/>
          <w:sz w:val="22"/>
          <w:rtl/>
        </w:rPr>
        <w:t xml:space="preserve"> </w:t>
      </w:r>
      <w:r w:rsidR="00313B12" w:rsidRPr="00BB6BB0">
        <w:rPr>
          <w:rFonts w:hint="cs"/>
          <w:sz w:val="22"/>
          <w:rtl/>
        </w:rPr>
        <w:t>درمانی بیمار، روشی که برای تخمین مستقیم دز ارگان</w:t>
      </w:r>
      <w:r w:rsidR="00256753" w:rsidRPr="00BB6BB0">
        <w:rPr>
          <w:rFonts w:hint="cs"/>
          <w:sz w:val="22"/>
          <w:rtl/>
        </w:rPr>
        <w:t xml:space="preserve"> </w:t>
      </w:r>
      <w:r w:rsidR="00313B12" w:rsidRPr="00BB6BB0">
        <w:rPr>
          <w:rFonts w:hint="cs"/>
          <w:sz w:val="22"/>
          <w:rtl/>
        </w:rPr>
        <w:softHyphen/>
        <w:t>های مختلف وجود دارد استفاده از نرم</w:t>
      </w:r>
      <w:r w:rsidR="00256753" w:rsidRPr="00BB6BB0">
        <w:rPr>
          <w:rFonts w:hint="cs"/>
          <w:sz w:val="22"/>
          <w:rtl/>
        </w:rPr>
        <w:t xml:space="preserve"> </w:t>
      </w:r>
      <w:r w:rsidR="00313B12" w:rsidRPr="00BB6BB0">
        <w:rPr>
          <w:rFonts w:hint="cs"/>
          <w:sz w:val="22"/>
          <w:rtl/>
        </w:rPr>
        <w:softHyphen/>
        <w:t>افزار طراحی</w:t>
      </w:r>
      <w:r w:rsidR="00256753" w:rsidRPr="00BB6BB0">
        <w:rPr>
          <w:rFonts w:hint="cs"/>
          <w:sz w:val="22"/>
          <w:rtl/>
        </w:rPr>
        <w:t xml:space="preserve"> </w:t>
      </w:r>
      <w:r w:rsidR="00313B12" w:rsidRPr="00BB6BB0">
        <w:rPr>
          <w:rFonts w:hint="cs"/>
          <w:sz w:val="22"/>
          <w:rtl/>
        </w:rPr>
        <w:softHyphen/>
        <w:t>درمان می</w:t>
      </w:r>
      <w:r w:rsidR="00256753" w:rsidRPr="00BB6BB0">
        <w:rPr>
          <w:rFonts w:hint="cs"/>
          <w:sz w:val="22"/>
          <w:rtl/>
        </w:rPr>
        <w:t xml:space="preserve"> </w:t>
      </w:r>
      <w:r w:rsidR="00313B12" w:rsidRPr="00BB6BB0">
        <w:rPr>
          <w:rFonts w:hint="cs"/>
          <w:sz w:val="22"/>
          <w:rtl/>
        </w:rPr>
        <w:softHyphen/>
        <w:t>باشد که ممکن است با توجه به شرایط درمان تفاوت</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هائی با مقادیر واقعی داشته باشند. یافته</w:t>
      </w:r>
      <w:r w:rsidR="00256753" w:rsidRPr="00BB6BB0">
        <w:rPr>
          <w:rFonts w:hint="cs"/>
          <w:sz w:val="22"/>
          <w:rtl/>
        </w:rPr>
        <w:t xml:space="preserve"> </w:t>
      </w:r>
      <w:r w:rsidR="00313B12" w:rsidRPr="00BB6BB0">
        <w:rPr>
          <w:sz w:val="22"/>
          <w:rtl/>
        </w:rPr>
        <w:softHyphen/>
      </w:r>
      <w:r w:rsidR="00313B12" w:rsidRPr="00BB6BB0">
        <w:rPr>
          <w:rFonts w:hint="cs"/>
          <w:sz w:val="22"/>
          <w:rtl/>
        </w:rPr>
        <w:t>های این تحقیق نشان</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دهنده تفاوتی در محدوده 1/1</w:t>
      </w:r>
      <w:r w:rsidR="00256753" w:rsidRPr="00BB6BB0">
        <w:rPr>
          <w:rFonts w:hint="cs"/>
          <w:sz w:val="22"/>
          <w:rtl/>
        </w:rPr>
        <w:t xml:space="preserve"> درصد</w:t>
      </w:r>
      <w:r w:rsidR="00313B12" w:rsidRPr="00BB6BB0">
        <w:rPr>
          <w:rFonts w:hint="cs"/>
          <w:sz w:val="22"/>
          <w:rtl/>
        </w:rPr>
        <w:t xml:space="preserve"> تا 5</w:t>
      </w:r>
      <w:r w:rsidR="00256753" w:rsidRPr="00BB6BB0">
        <w:rPr>
          <w:rFonts w:hint="cs"/>
          <w:sz w:val="22"/>
          <w:rtl/>
        </w:rPr>
        <w:t xml:space="preserve"> درصد</w:t>
      </w:r>
      <w:r w:rsidR="00313B12" w:rsidRPr="00BB6BB0">
        <w:rPr>
          <w:rFonts w:hint="cs"/>
          <w:sz w:val="22"/>
          <w:rtl/>
        </w:rPr>
        <w:t xml:space="preserve"> بین مقادیر به</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دست</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آمده از سیستم طراحی</w:t>
      </w:r>
      <w:r w:rsidR="00256753" w:rsidRPr="00BB6BB0">
        <w:rPr>
          <w:rFonts w:hint="cs"/>
          <w:sz w:val="22"/>
          <w:rtl/>
        </w:rPr>
        <w:t xml:space="preserve"> </w:t>
      </w:r>
      <w:r w:rsidR="00313B12" w:rsidRPr="00BB6BB0">
        <w:rPr>
          <w:sz w:val="22"/>
          <w:rtl/>
        </w:rPr>
        <w:softHyphen/>
      </w:r>
      <w:r w:rsidR="00313B12" w:rsidRPr="00BB6BB0">
        <w:rPr>
          <w:rFonts w:hint="cs"/>
          <w:sz w:val="22"/>
          <w:rtl/>
        </w:rPr>
        <w:t>درمان و اندازه</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گیری مستقیم برای کلیه ارگان</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ها به</w:t>
      </w:r>
      <w:r w:rsidR="00256753" w:rsidRPr="00BB6BB0">
        <w:rPr>
          <w:rFonts w:hint="cs"/>
          <w:sz w:val="22"/>
          <w:rtl/>
        </w:rPr>
        <w:t xml:space="preserve"> </w:t>
      </w:r>
      <w:r w:rsidR="00313B12" w:rsidRPr="00BB6BB0">
        <w:rPr>
          <w:sz w:val="22"/>
          <w:rtl/>
        </w:rPr>
        <w:softHyphen/>
      </w:r>
      <w:r w:rsidR="00313B12" w:rsidRPr="00BB6BB0">
        <w:rPr>
          <w:rFonts w:hint="cs"/>
          <w:sz w:val="22"/>
          <w:rtl/>
        </w:rPr>
        <w:t>جز</w:t>
      </w:r>
      <w:r w:rsidR="00256753" w:rsidRPr="00BB6BB0">
        <w:rPr>
          <w:rFonts w:hint="cs"/>
          <w:sz w:val="22"/>
          <w:rtl/>
        </w:rPr>
        <w:t>ء</w:t>
      </w:r>
      <w:r w:rsidR="00313B12" w:rsidRPr="00BB6BB0">
        <w:rPr>
          <w:rFonts w:hint="cs"/>
          <w:sz w:val="22"/>
          <w:rtl/>
        </w:rPr>
        <w:t xml:space="preserve"> غدد بزاقی و تیروئید را نشان می</w:t>
      </w:r>
      <w:r w:rsidR="00256753" w:rsidRPr="00BB6BB0">
        <w:rPr>
          <w:rFonts w:hint="cs"/>
          <w:sz w:val="22"/>
          <w:rtl/>
        </w:rPr>
        <w:t xml:space="preserve"> </w:t>
      </w:r>
      <w:r w:rsidR="00313B12" w:rsidRPr="00BB6BB0">
        <w:rPr>
          <w:rFonts w:hint="cs"/>
          <w:sz w:val="22"/>
          <w:rtl/>
        </w:rPr>
        <w:softHyphen/>
        <w:t>دهد. علت این مسئله می</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تواند فاصله نسبتا</w:t>
      </w:r>
      <w:r w:rsidR="00256753" w:rsidRPr="00BB6BB0">
        <w:rPr>
          <w:rFonts w:hint="cs"/>
          <w:sz w:val="22"/>
          <w:rtl/>
        </w:rPr>
        <w:t>ً</w:t>
      </w:r>
      <w:r w:rsidR="00313B12" w:rsidRPr="00BB6BB0">
        <w:rPr>
          <w:rFonts w:hint="cs"/>
          <w:sz w:val="22"/>
          <w:rtl/>
        </w:rPr>
        <w:t xml:space="preserve"> زیاد غدد بزاقی و تیروئید نسبت به میدان اولیه اشعه باشد. به</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علاوه مقادیر حاصل از اندازه</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گیری مستقیم با مقدار حاصل از سیستم طراحی</w:t>
      </w:r>
      <w:r w:rsidR="00313B12" w:rsidRPr="00BB6BB0">
        <w:rPr>
          <w:sz w:val="22"/>
          <w:rtl/>
        </w:rPr>
        <w:softHyphen/>
      </w:r>
      <w:r w:rsidR="00256753" w:rsidRPr="00BB6BB0">
        <w:rPr>
          <w:rFonts w:hint="cs"/>
          <w:sz w:val="22"/>
          <w:rtl/>
        </w:rPr>
        <w:t xml:space="preserve"> </w:t>
      </w:r>
      <w:r w:rsidR="00313B12" w:rsidRPr="00BB6BB0">
        <w:rPr>
          <w:rFonts w:hint="cs"/>
          <w:sz w:val="22"/>
          <w:rtl/>
        </w:rPr>
        <w:t>درمان متفاوت است که می</w:t>
      </w:r>
      <w:r w:rsidR="00256753" w:rsidRPr="00BB6BB0">
        <w:rPr>
          <w:rFonts w:hint="cs"/>
          <w:sz w:val="22"/>
          <w:rtl/>
        </w:rPr>
        <w:t xml:space="preserve"> </w:t>
      </w:r>
      <w:r w:rsidR="00313B12" w:rsidRPr="00BB6BB0">
        <w:rPr>
          <w:rFonts w:hint="cs"/>
          <w:sz w:val="22"/>
          <w:rtl/>
        </w:rPr>
        <w:softHyphen/>
        <w:t>تواند به</w:t>
      </w:r>
      <w:r w:rsidR="00313B12" w:rsidRPr="00BB6BB0">
        <w:rPr>
          <w:sz w:val="22"/>
          <w:rtl/>
        </w:rPr>
        <w:softHyphen/>
      </w:r>
      <w:r w:rsidR="00256753" w:rsidRPr="00BB6BB0">
        <w:rPr>
          <w:rFonts w:hint="cs"/>
          <w:sz w:val="22"/>
          <w:rtl/>
        </w:rPr>
        <w:t xml:space="preserve"> </w:t>
      </w:r>
      <w:r w:rsidR="00313B12" w:rsidRPr="00BB6BB0">
        <w:rPr>
          <w:rFonts w:hint="cs"/>
          <w:sz w:val="22"/>
          <w:rtl/>
        </w:rPr>
        <w:t>علت پرتوهای پراکنده</w:t>
      </w:r>
      <w:r w:rsidR="00256753" w:rsidRPr="00BB6BB0">
        <w:rPr>
          <w:rFonts w:hint="cs"/>
          <w:sz w:val="22"/>
          <w:rtl/>
        </w:rPr>
        <w:t xml:space="preserve"> </w:t>
      </w:r>
      <w:r w:rsidR="00313B12" w:rsidRPr="00BB6BB0">
        <w:rPr>
          <w:rFonts w:hint="cs"/>
          <w:sz w:val="22"/>
          <w:rtl/>
        </w:rPr>
        <w:softHyphen/>
        <w:t>ای باشد که سیستم طراحی</w:t>
      </w:r>
      <w:r w:rsidR="00313B12" w:rsidRPr="00BB6BB0">
        <w:rPr>
          <w:sz w:val="22"/>
          <w:rtl/>
        </w:rPr>
        <w:softHyphen/>
      </w:r>
      <w:r w:rsidR="00256753" w:rsidRPr="00BB6BB0">
        <w:rPr>
          <w:rFonts w:hint="cs"/>
          <w:sz w:val="22"/>
          <w:rtl/>
        </w:rPr>
        <w:t xml:space="preserve"> </w:t>
      </w:r>
      <w:r w:rsidR="00313B12" w:rsidRPr="00BB6BB0">
        <w:rPr>
          <w:rFonts w:hint="cs"/>
          <w:sz w:val="22"/>
          <w:rtl/>
        </w:rPr>
        <w:t>درمان قادر به اندازه</w:t>
      </w:r>
      <w:r w:rsidR="00313B12" w:rsidRPr="00BB6BB0">
        <w:rPr>
          <w:rFonts w:hint="cs"/>
          <w:sz w:val="22"/>
          <w:rtl/>
        </w:rPr>
        <w:softHyphen/>
      </w:r>
      <w:r w:rsidR="00256753" w:rsidRPr="00BB6BB0">
        <w:rPr>
          <w:rFonts w:hint="cs"/>
          <w:sz w:val="22"/>
          <w:rtl/>
        </w:rPr>
        <w:t xml:space="preserve"> </w:t>
      </w:r>
      <w:r w:rsidR="00313B12" w:rsidRPr="00BB6BB0">
        <w:rPr>
          <w:rFonts w:hint="cs"/>
          <w:sz w:val="22"/>
          <w:rtl/>
        </w:rPr>
        <w:t>گیری دقیق آن</w:t>
      </w:r>
      <w:r w:rsidR="00256753" w:rsidRPr="00BB6BB0">
        <w:rPr>
          <w:rFonts w:hint="cs"/>
          <w:sz w:val="22"/>
          <w:rtl/>
        </w:rPr>
        <w:t xml:space="preserve"> </w:t>
      </w:r>
      <w:r w:rsidR="00313B12" w:rsidRPr="00BB6BB0">
        <w:rPr>
          <w:rFonts w:hint="cs"/>
          <w:sz w:val="22"/>
          <w:rtl/>
        </w:rPr>
        <w:t>ها نیست. با توجه به تفاوت 5</w:t>
      </w:r>
      <w:r w:rsidR="00256753" w:rsidRPr="00BB6BB0">
        <w:rPr>
          <w:rFonts w:hint="cs"/>
          <w:sz w:val="22"/>
          <w:rtl/>
        </w:rPr>
        <w:t xml:space="preserve"> درصد</w:t>
      </w:r>
      <w:r w:rsidR="00313B12" w:rsidRPr="00BB6BB0">
        <w:rPr>
          <w:rFonts w:hint="cs"/>
          <w:sz w:val="22"/>
          <w:rtl/>
        </w:rPr>
        <w:t xml:space="preserve"> بین دز تجویزی و تحویلی عدسی چپ، هنگام طراحی</w:t>
      </w:r>
      <w:r w:rsidR="00256753" w:rsidRPr="00BB6BB0">
        <w:rPr>
          <w:rFonts w:hint="cs"/>
          <w:sz w:val="22"/>
          <w:rtl/>
        </w:rPr>
        <w:t xml:space="preserve"> </w:t>
      </w:r>
      <w:r w:rsidR="00313B12" w:rsidRPr="00BB6BB0">
        <w:rPr>
          <w:sz w:val="22"/>
          <w:rtl/>
        </w:rPr>
        <w:softHyphen/>
      </w:r>
      <w:r w:rsidR="00313B12" w:rsidRPr="00BB6BB0">
        <w:rPr>
          <w:rFonts w:hint="cs"/>
          <w:sz w:val="22"/>
          <w:rtl/>
        </w:rPr>
        <w:t xml:space="preserve">درمان باید به این نکته توجه داشت که مقادیر حاصل از هیستوگرام </w:t>
      </w:r>
      <w:r w:rsidR="00313B12" w:rsidRPr="00BB6BB0">
        <w:rPr>
          <w:rFonts w:hint="cs"/>
          <w:sz w:val="22"/>
          <w:rtl/>
        </w:rPr>
        <w:lastRenderedPageBreak/>
        <w:t>حجمی دز از مقدار واقعی کمتر بوده و بایستی دز عدسی را تا حد ممکن کمتر از آستانه تحمل</w:t>
      </w:r>
      <w:r w:rsidR="00895615" w:rsidRPr="00BB6BB0">
        <w:rPr>
          <w:rFonts w:hint="cs"/>
          <w:sz w:val="22"/>
          <w:rtl/>
        </w:rPr>
        <w:t>(</w:t>
      </w:r>
      <w:r w:rsidR="00895615" w:rsidRPr="00BB6BB0">
        <w:rPr>
          <w:sz w:val="22"/>
        </w:rPr>
        <w:t>cGy</w:t>
      </w:r>
      <w:r w:rsidR="00895615" w:rsidRPr="00BB6BB0">
        <w:rPr>
          <w:rFonts w:hint="cs"/>
          <w:sz w:val="22"/>
          <w:rtl/>
        </w:rPr>
        <w:t xml:space="preserve"> 380)</w:t>
      </w:r>
      <w:r w:rsidR="00313B12" w:rsidRPr="00BB6BB0">
        <w:rPr>
          <w:rFonts w:hint="cs"/>
          <w:sz w:val="22"/>
          <w:rtl/>
        </w:rPr>
        <w:t xml:space="preserve"> نگه داشت.</w:t>
      </w:r>
      <w:r w:rsidR="00256753" w:rsidRPr="00BB6BB0">
        <w:rPr>
          <w:rFonts w:hint="cs"/>
          <w:sz w:val="22"/>
          <w:rtl/>
        </w:rPr>
        <w:t xml:space="preserve"> </w:t>
      </w:r>
      <w:r w:rsidR="00A221FC" w:rsidRPr="00BB6BB0">
        <w:rPr>
          <w:rFonts w:hint="cs"/>
          <w:sz w:val="22"/>
          <w:rtl/>
        </w:rPr>
        <w:t>یافته</w:t>
      </w:r>
      <w:r w:rsidR="00A221FC" w:rsidRPr="00BB6BB0">
        <w:rPr>
          <w:rFonts w:hint="cs"/>
          <w:sz w:val="22"/>
          <w:rtl/>
        </w:rPr>
        <w:softHyphen/>
      </w:r>
      <w:r w:rsidR="00256753" w:rsidRPr="00BB6BB0">
        <w:rPr>
          <w:rFonts w:hint="cs"/>
          <w:sz w:val="22"/>
          <w:rtl/>
        </w:rPr>
        <w:t xml:space="preserve"> </w:t>
      </w:r>
      <w:r w:rsidR="00A221FC" w:rsidRPr="00BB6BB0">
        <w:rPr>
          <w:rFonts w:hint="cs"/>
          <w:sz w:val="22"/>
          <w:rtl/>
        </w:rPr>
        <w:t>ها نشان</w:t>
      </w:r>
      <w:r w:rsidR="00256753" w:rsidRPr="00BB6BB0">
        <w:rPr>
          <w:rFonts w:hint="cs"/>
          <w:sz w:val="22"/>
          <w:rtl/>
        </w:rPr>
        <w:t xml:space="preserve"> </w:t>
      </w:r>
      <w:r w:rsidR="00A221FC" w:rsidRPr="00BB6BB0">
        <w:rPr>
          <w:rFonts w:hint="cs"/>
          <w:sz w:val="22"/>
          <w:rtl/>
        </w:rPr>
        <w:softHyphen/>
        <w:t>دهنده یک اختلاف 30</w:t>
      </w:r>
      <w:r w:rsidR="00256753" w:rsidRPr="00BB6BB0">
        <w:rPr>
          <w:rFonts w:hint="cs"/>
          <w:sz w:val="22"/>
          <w:rtl/>
        </w:rPr>
        <w:t xml:space="preserve"> درصد</w:t>
      </w:r>
      <w:r w:rsidR="00A221FC" w:rsidRPr="00BB6BB0">
        <w:rPr>
          <w:rFonts w:hint="cs"/>
          <w:sz w:val="22"/>
          <w:rtl/>
        </w:rPr>
        <w:t xml:space="preserve"> تا 60</w:t>
      </w:r>
      <w:r w:rsidR="00256753" w:rsidRPr="00BB6BB0">
        <w:rPr>
          <w:rFonts w:hint="cs"/>
          <w:sz w:val="22"/>
          <w:rtl/>
        </w:rPr>
        <w:t xml:space="preserve"> درصد</w:t>
      </w:r>
      <w:r w:rsidR="00A221FC" w:rsidRPr="00BB6BB0">
        <w:rPr>
          <w:rFonts w:hint="cs"/>
          <w:sz w:val="22"/>
          <w:rtl/>
        </w:rPr>
        <w:t xml:space="preserve"> بین مقادیر اندازه</w:t>
      </w:r>
      <w:r w:rsidR="00A221FC" w:rsidRPr="00BB6BB0">
        <w:rPr>
          <w:rFonts w:hint="cs"/>
          <w:sz w:val="22"/>
          <w:rtl/>
        </w:rPr>
        <w:softHyphen/>
      </w:r>
      <w:r w:rsidR="00256753" w:rsidRPr="00BB6BB0">
        <w:rPr>
          <w:rFonts w:hint="cs"/>
          <w:sz w:val="22"/>
          <w:rtl/>
        </w:rPr>
        <w:t xml:space="preserve"> </w:t>
      </w:r>
      <w:r w:rsidR="00A221FC" w:rsidRPr="00BB6BB0">
        <w:rPr>
          <w:rFonts w:hint="cs"/>
          <w:sz w:val="22"/>
          <w:rtl/>
        </w:rPr>
        <w:t>گیری شده و به</w:t>
      </w:r>
      <w:r w:rsidR="00A221FC" w:rsidRPr="00BB6BB0">
        <w:rPr>
          <w:rFonts w:hint="cs"/>
          <w:sz w:val="22"/>
          <w:rtl/>
        </w:rPr>
        <w:softHyphen/>
      </w:r>
      <w:r w:rsidR="00256753" w:rsidRPr="00BB6BB0">
        <w:rPr>
          <w:rFonts w:hint="cs"/>
          <w:sz w:val="22"/>
          <w:rtl/>
        </w:rPr>
        <w:t xml:space="preserve"> </w:t>
      </w:r>
      <w:r w:rsidR="00A221FC" w:rsidRPr="00BB6BB0">
        <w:rPr>
          <w:rFonts w:hint="cs"/>
          <w:sz w:val="22"/>
          <w:rtl/>
        </w:rPr>
        <w:t>دست</w:t>
      </w:r>
      <w:r w:rsidR="00256753" w:rsidRPr="00BB6BB0">
        <w:rPr>
          <w:rFonts w:hint="cs"/>
          <w:sz w:val="22"/>
          <w:rtl/>
        </w:rPr>
        <w:t xml:space="preserve"> </w:t>
      </w:r>
      <w:r w:rsidR="00A221FC" w:rsidRPr="00BB6BB0">
        <w:rPr>
          <w:rFonts w:hint="cs"/>
          <w:sz w:val="22"/>
          <w:rtl/>
        </w:rPr>
        <w:softHyphen/>
        <w:t>آمده از سیستم طراحی</w:t>
      </w:r>
      <w:r w:rsidR="00256753" w:rsidRPr="00BB6BB0">
        <w:rPr>
          <w:rFonts w:hint="cs"/>
          <w:sz w:val="22"/>
          <w:rtl/>
        </w:rPr>
        <w:t xml:space="preserve"> </w:t>
      </w:r>
      <w:r w:rsidR="00A221FC" w:rsidRPr="00BB6BB0">
        <w:rPr>
          <w:rFonts w:hint="cs"/>
          <w:sz w:val="22"/>
          <w:rtl/>
        </w:rPr>
        <w:softHyphen/>
        <w:t>درمان در پاروتید می</w:t>
      </w:r>
      <w:r w:rsidR="00256753" w:rsidRPr="00BB6BB0">
        <w:rPr>
          <w:rFonts w:hint="cs"/>
          <w:sz w:val="22"/>
          <w:rtl/>
        </w:rPr>
        <w:t xml:space="preserve"> </w:t>
      </w:r>
      <w:r w:rsidR="00A221FC" w:rsidRPr="00BB6BB0">
        <w:rPr>
          <w:rFonts w:hint="cs"/>
          <w:sz w:val="22"/>
          <w:rtl/>
        </w:rPr>
        <w:softHyphen/>
        <w:t xml:space="preserve">باشد. مطالعات نشان داده که </w:t>
      </w:r>
      <w:r w:rsidR="00622321" w:rsidRPr="00BB6BB0">
        <w:rPr>
          <w:rFonts w:hint="cs"/>
          <w:sz w:val="22"/>
          <w:rtl/>
        </w:rPr>
        <w:t>افزایش</w:t>
      </w:r>
      <w:r w:rsidR="00256753" w:rsidRPr="00BB6BB0">
        <w:rPr>
          <w:rFonts w:hint="cs"/>
          <w:sz w:val="22"/>
          <w:rtl/>
        </w:rPr>
        <w:t xml:space="preserve"> </w:t>
      </w:r>
      <w:r w:rsidR="00622321" w:rsidRPr="00BB6BB0">
        <w:rPr>
          <w:rFonts w:hint="cs"/>
          <w:sz w:val="22"/>
          <w:rtl/>
        </w:rPr>
        <w:t>حجم تحت</w:t>
      </w:r>
      <w:r w:rsidR="00256753" w:rsidRPr="00BB6BB0">
        <w:rPr>
          <w:rFonts w:hint="cs"/>
          <w:sz w:val="22"/>
          <w:rtl/>
        </w:rPr>
        <w:t xml:space="preserve"> </w:t>
      </w:r>
      <w:r w:rsidR="00A221FC" w:rsidRPr="00BB6BB0">
        <w:rPr>
          <w:sz w:val="22"/>
          <w:rtl/>
        </w:rPr>
        <w:softHyphen/>
      </w:r>
      <w:r w:rsidR="00622321" w:rsidRPr="00BB6BB0">
        <w:rPr>
          <w:rFonts w:hint="cs"/>
          <w:sz w:val="22"/>
          <w:rtl/>
        </w:rPr>
        <w:t xml:space="preserve">تابش پاروتید از </w:t>
      </w:r>
      <w:r w:rsidR="00256753" w:rsidRPr="00BB6BB0">
        <w:rPr>
          <w:rFonts w:hint="cs"/>
          <w:sz w:val="22"/>
          <w:rtl/>
        </w:rPr>
        <w:t xml:space="preserve">صفر درصد </w:t>
      </w:r>
      <w:r w:rsidR="00622321" w:rsidRPr="00BB6BB0">
        <w:rPr>
          <w:rFonts w:hint="cs"/>
          <w:sz w:val="22"/>
          <w:rtl/>
        </w:rPr>
        <w:t>تا</w:t>
      </w:r>
      <w:r w:rsidR="00256753" w:rsidRPr="00BB6BB0">
        <w:rPr>
          <w:rFonts w:hint="cs"/>
          <w:sz w:val="22"/>
          <w:rtl/>
        </w:rPr>
        <w:t xml:space="preserve"> </w:t>
      </w:r>
      <w:r w:rsidR="00622321" w:rsidRPr="00BB6BB0">
        <w:rPr>
          <w:rFonts w:hint="cs"/>
          <w:sz w:val="22"/>
          <w:rtl/>
        </w:rPr>
        <w:t>40</w:t>
      </w:r>
      <w:r w:rsidR="00256753" w:rsidRPr="00BB6BB0">
        <w:rPr>
          <w:rFonts w:hint="cs"/>
          <w:sz w:val="22"/>
          <w:rtl/>
        </w:rPr>
        <w:t xml:space="preserve"> درصد</w:t>
      </w:r>
      <w:r w:rsidR="00622321" w:rsidRPr="00BB6BB0">
        <w:rPr>
          <w:rFonts w:hint="cs"/>
          <w:sz w:val="22"/>
          <w:rtl/>
        </w:rPr>
        <w:t xml:space="preserve"> به 90 </w:t>
      </w:r>
      <w:r w:rsidR="00256753" w:rsidRPr="00BB6BB0">
        <w:rPr>
          <w:rFonts w:hint="cs"/>
          <w:sz w:val="22"/>
          <w:rtl/>
        </w:rPr>
        <w:t xml:space="preserve">درصد </w:t>
      </w:r>
      <w:r w:rsidR="00622321" w:rsidRPr="00BB6BB0">
        <w:rPr>
          <w:rFonts w:hint="cs"/>
          <w:sz w:val="22"/>
          <w:rtl/>
        </w:rPr>
        <w:t>تا 100</w:t>
      </w:r>
      <w:r w:rsidR="00256753" w:rsidRPr="00BB6BB0">
        <w:rPr>
          <w:rFonts w:hint="cs"/>
          <w:sz w:val="22"/>
          <w:rtl/>
        </w:rPr>
        <w:t xml:space="preserve"> درصد</w:t>
      </w:r>
      <w:r w:rsidR="00622321" w:rsidRPr="00BB6BB0">
        <w:rPr>
          <w:rFonts w:hint="cs"/>
          <w:sz w:val="22"/>
          <w:rtl/>
        </w:rPr>
        <w:t>(در بیمارانی که به</w:t>
      </w:r>
      <w:r w:rsidR="00256753" w:rsidRPr="00BB6BB0">
        <w:rPr>
          <w:rFonts w:hint="cs"/>
          <w:sz w:val="22"/>
          <w:rtl/>
        </w:rPr>
        <w:t xml:space="preserve"> </w:t>
      </w:r>
      <w:r w:rsidR="00622321" w:rsidRPr="00BB6BB0">
        <w:rPr>
          <w:rFonts w:hint="cs"/>
          <w:sz w:val="22"/>
          <w:rtl/>
        </w:rPr>
        <w:softHyphen/>
        <w:t>طور میانگین دز 45-35 گری دریافت کرده بودند)، منجر به کاهش ترشحات از 100</w:t>
      </w:r>
      <w:r w:rsidR="00256753" w:rsidRPr="00BB6BB0">
        <w:rPr>
          <w:rFonts w:hint="cs"/>
          <w:sz w:val="22"/>
          <w:rtl/>
        </w:rPr>
        <w:t xml:space="preserve"> درصد</w:t>
      </w:r>
      <w:r w:rsidR="00622321" w:rsidRPr="00BB6BB0">
        <w:rPr>
          <w:rFonts w:hint="cs"/>
          <w:sz w:val="22"/>
          <w:rtl/>
        </w:rPr>
        <w:t xml:space="preserve"> به 10</w:t>
      </w:r>
      <w:r w:rsidR="00256753" w:rsidRPr="00BB6BB0">
        <w:rPr>
          <w:rFonts w:hint="cs"/>
          <w:sz w:val="22"/>
          <w:rtl/>
        </w:rPr>
        <w:t xml:space="preserve"> درصد</w:t>
      </w:r>
      <w:r w:rsidR="00622321" w:rsidRPr="00BB6BB0">
        <w:rPr>
          <w:rFonts w:hint="cs"/>
          <w:sz w:val="22"/>
          <w:rtl/>
        </w:rPr>
        <w:t>، خواهد شد</w:t>
      </w:r>
      <w:r w:rsidR="00256753" w:rsidRPr="00BB6BB0">
        <w:rPr>
          <w:rFonts w:hint="cs"/>
          <w:sz w:val="22"/>
          <w:rtl/>
        </w:rPr>
        <w:t>(17)</w:t>
      </w:r>
      <w:r w:rsidR="00622321" w:rsidRPr="00BB6BB0">
        <w:rPr>
          <w:rFonts w:hint="cs"/>
          <w:sz w:val="22"/>
          <w:rtl/>
        </w:rPr>
        <w:t>.</w:t>
      </w:r>
      <w:r w:rsidR="00410401" w:rsidRPr="00BB6BB0">
        <w:rPr>
          <w:rFonts w:hint="cs"/>
          <w:sz w:val="22"/>
          <w:rtl/>
        </w:rPr>
        <w:t xml:space="preserve"> این بدان معناست که اختلاف قابل</w:t>
      </w:r>
      <w:r w:rsidR="00410401" w:rsidRPr="00BB6BB0">
        <w:rPr>
          <w:sz w:val="22"/>
          <w:rtl/>
        </w:rPr>
        <w:softHyphen/>
      </w:r>
      <w:r w:rsidR="00256753" w:rsidRPr="00BB6BB0">
        <w:rPr>
          <w:rFonts w:hint="cs"/>
          <w:sz w:val="22"/>
          <w:rtl/>
        </w:rPr>
        <w:t xml:space="preserve"> </w:t>
      </w:r>
      <w:r w:rsidR="00410401" w:rsidRPr="00BB6BB0">
        <w:rPr>
          <w:rFonts w:hint="cs"/>
          <w:sz w:val="22"/>
          <w:rtl/>
        </w:rPr>
        <w:t>ملاحظه در برآورد دز این غده و اندازه</w:t>
      </w:r>
      <w:r w:rsidR="00410401" w:rsidRPr="00BB6BB0">
        <w:rPr>
          <w:rFonts w:hint="cs"/>
          <w:sz w:val="22"/>
          <w:rtl/>
        </w:rPr>
        <w:softHyphen/>
      </w:r>
      <w:r w:rsidR="00256753" w:rsidRPr="00BB6BB0">
        <w:rPr>
          <w:rFonts w:hint="cs"/>
          <w:sz w:val="22"/>
          <w:rtl/>
        </w:rPr>
        <w:t xml:space="preserve"> </w:t>
      </w:r>
      <w:r w:rsidR="00410401" w:rsidRPr="00BB6BB0">
        <w:rPr>
          <w:rFonts w:hint="cs"/>
          <w:sz w:val="22"/>
          <w:rtl/>
        </w:rPr>
        <w:t>گیری مستقیم، می</w:t>
      </w:r>
      <w:r w:rsidR="00410401" w:rsidRPr="00BB6BB0">
        <w:rPr>
          <w:rFonts w:hint="cs"/>
          <w:sz w:val="22"/>
          <w:rtl/>
        </w:rPr>
        <w:softHyphen/>
      </w:r>
      <w:r w:rsidR="00256753" w:rsidRPr="00BB6BB0">
        <w:rPr>
          <w:rFonts w:hint="cs"/>
          <w:sz w:val="22"/>
          <w:rtl/>
        </w:rPr>
        <w:t xml:space="preserve"> </w:t>
      </w:r>
      <w:r w:rsidR="00410401" w:rsidRPr="00BB6BB0">
        <w:rPr>
          <w:rFonts w:hint="cs"/>
          <w:sz w:val="22"/>
          <w:rtl/>
        </w:rPr>
        <w:t>تواند سبب ظهور عوارض ناخواسته</w:t>
      </w:r>
      <w:r w:rsidR="00410401" w:rsidRPr="00BB6BB0">
        <w:rPr>
          <w:rFonts w:hint="cs"/>
          <w:sz w:val="22"/>
          <w:rtl/>
        </w:rPr>
        <w:softHyphen/>
      </w:r>
      <w:r w:rsidR="00256753" w:rsidRPr="00BB6BB0">
        <w:rPr>
          <w:rFonts w:hint="cs"/>
          <w:sz w:val="22"/>
          <w:rtl/>
        </w:rPr>
        <w:t xml:space="preserve"> </w:t>
      </w:r>
      <w:r w:rsidR="00410401" w:rsidRPr="00BB6BB0">
        <w:rPr>
          <w:rFonts w:hint="cs"/>
          <w:sz w:val="22"/>
          <w:rtl/>
        </w:rPr>
        <w:t>ای گردد.</w:t>
      </w:r>
      <w:r w:rsidR="00256753" w:rsidRPr="00BB6BB0">
        <w:rPr>
          <w:rFonts w:hint="cs"/>
          <w:sz w:val="22"/>
          <w:rtl/>
        </w:rPr>
        <w:t xml:space="preserve"> والری</w:t>
      </w:r>
      <w:r w:rsidR="00801CAF" w:rsidRPr="00BB6BB0">
        <w:rPr>
          <w:sz w:val="22"/>
        </w:rPr>
        <w:t xml:space="preserve"> </w:t>
      </w:r>
      <w:r w:rsidR="00B04F5C" w:rsidRPr="00BB6BB0">
        <w:rPr>
          <w:rFonts w:hint="cs"/>
          <w:sz w:val="22"/>
          <w:rtl/>
        </w:rPr>
        <w:t>و همکاران در سال 2003 رابطه بین خطر نکروزه شدن در اثر</w:t>
      </w:r>
      <w:r w:rsidR="00AB0C30" w:rsidRPr="00BB6BB0">
        <w:rPr>
          <w:rFonts w:hint="cs"/>
          <w:sz w:val="22"/>
          <w:rtl/>
        </w:rPr>
        <w:t xml:space="preserve"> </w:t>
      </w:r>
      <w:r w:rsidR="00B04F5C" w:rsidRPr="00BB6BB0">
        <w:rPr>
          <w:rFonts w:hint="cs"/>
          <w:sz w:val="22"/>
          <w:rtl/>
        </w:rPr>
        <w:t>رادیوسرجری و درصدی از بافت نرمال که در حجم تجویز شده قرار می</w:t>
      </w:r>
      <w:r w:rsidR="00256753" w:rsidRPr="00BB6BB0">
        <w:rPr>
          <w:rFonts w:hint="cs"/>
          <w:sz w:val="22"/>
          <w:rtl/>
        </w:rPr>
        <w:t xml:space="preserve"> </w:t>
      </w:r>
      <w:r w:rsidR="00B04F5C" w:rsidRPr="00BB6BB0">
        <w:rPr>
          <w:sz w:val="22"/>
          <w:rtl/>
        </w:rPr>
        <w:softHyphen/>
      </w:r>
      <w:r w:rsidR="00B04F5C" w:rsidRPr="00BB6BB0">
        <w:rPr>
          <w:rFonts w:hint="cs"/>
          <w:sz w:val="22"/>
          <w:rtl/>
        </w:rPr>
        <w:t>گ</w:t>
      </w:r>
      <w:r w:rsidR="00CB58A0" w:rsidRPr="00BB6BB0">
        <w:rPr>
          <w:rFonts w:hint="cs"/>
          <w:sz w:val="22"/>
          <w:rtl/>
        </w:rPr>
        <w:t>یرد را بررسی نموده و نشان دادند که با</w:t>
      </w:r>
      <w:r w:rsidR="00B04F5C" w:rsidRPr="00BB6BB0">
        <w:rPr>
          <w:rFonts w:hint="cs"/>
          <w:sz w:val="22"/>
          <w:rtl/>
        </w:rPr>
        <w:t xml:space="preserve"> کاهش تابش به بافت</w:t>
      </w:r>
      <w:r w:rsidR="00256753" w:rsidRPr="00BB6BB0">
        <w:rPr>
          <w:rFonts w:hint="cs"/>
          <w:sz w:val="22"/>
          <w:rtl/>
        </w:rPr>
        <w:t xml:space="preserve"> </w:t>
      </w:r>
      <w:r w:rsidR="00B04F5C" w:rsidRPr="00BB6BB0">
        <w:rPr>
          <w:sz w:val="22"/>
          <w:rtl/>
        </w:rPr>
        <w:softHyphen/>
      </w:r>
      <w:r w:rsidR="00B04F5C" w:rsidRPr="00BB6BB0">
        <w:rPr>
          <w:rFonts w:hint="cs"/>
          <w:sz w:val="22"/>
          <w:rtl/>
        </w:rPr>
        <w:t xml:space="preserve">های نرمال در حین رادیوسرجری </w:t>
      </w:r>
      <w:r w:rsidR="00CB58A0" w:rsidRPr="00BB6BB0">
        <w:rPr>
          <w:rFonts w:hint="cs"/>
          <w:sz w:val="22"/>
          <w:rtl/>
        </w:rPr>
        <w:t>می</w:t>
      </w:r>
      <w:r w:rsidR="00256753" w:rsidRPr="00BB6BB0">
        <w:rPr>
          <w:rFonts w:hint="cs"/>
          <w:sz w:val="22"/>
          <w:rtl/>
        </w:rPr>
        <w:t xml:space="preserve"> </w:t>
      </w:r>
      <w:r w:rsidR="00CB58A0" w:rsidRPr="00BB6BB0">
        <w:rPr>
          <w:rFonts w:hint="cs"/>
          <w:sz w:val="22"/>
          <w:rtl/>
        </w:rPr>
        <w:softHyphen/>
        <w:t>توان</w:t>
      </w:r>
      <w:r w:rsidR="00B04F5C" w:rsidRPr="00BB6BB0">
        <w:rPr>
          <w:rFonts w:hint="cs"/>
          <w:sz w:val="22"/>
          <w:rtl/>
        </w:rPr>
        <w:t xml:space="preserve"> از نکروزه شدن </w:t>
      </w:r>
      <w:r w:rsidR="00CB58A0" w:rsidRPr="00BB6BB0">
        <w:rPr>
          <w:rFonts w:hint="cs"/>
          <w:sz w:val="22"/>
          <w:rtl/>
        </w:rPr>
        <w:t xml:space="preserve">بافت سالم </w:t>
      </w:r>
      <w:r w:rsidR="00B04F5C" w:rsidRPr="00BB6BB0">
        <w:rPr>
          <w:rFonts w:hint="cs"/>
          <w:sz w:val="22"/>
          <w:rtl/>
        </w:rPr>
        <w:t>جلوگیری کرد</w:t>
      </w:r>
      <w:r w:rsidR="00256753" w:rsidRPr="00BB6BB0">
        <w:rPr>
          <w:rFonts w:hint="cs"/>
          <w:sz w:val="22"/>
          <w:rtl/>
        </w:rPr>
        <w:t>(7)</w:t>
      </w:r>
      <w:r w:rsidR="00B04F5C" w:rsidRPr="00BB6BB0">
        <w:rPr>
          <w:rFonts w:hint="cs"/>
          <w:sz w:val="22"/>
          <w:rtl/>
        </w:rPr>
        <w:t>.</w:t>
      </w:r>
      <w:r w:rsidR="00344850" w:rsidRPr="00BB6BB0">
        <w:rPr>
          <w:rFonts w:hint="cs"/>
          <w:sz w:val="22"/>
          <w:rtl/>
        </w:rPr>
        <w:t xml:space="preserve"> </w:t>
      </w:r>
      <w:r w:rsidR="00B04F5C" w:rsidRPr="00BB6BB0">
        <w:rPr>
          <w:sz w:val="22"/>
        </w:rPr>
        <w:t>Jellema</w:t>
      </w:r>
      <w:r w:rsidR="00D26428" w:rsidRPr="00BB6BB0">
        <w:rPr>
          <w:rFonts w:hint="cs"/>
          <w:sz w:val="22"/>
          <w:rtl/>
        </w:rPr>
        <w:t xml:space="preserve"> و همکاران</w:t>
      </w:r>
      <w:r w:rsidR="00B04F5C" w:rsidRPr="00BB6BB0">
        <w:rPr>
          <w:rFonts w:hint="cs"/>
          <w:sz w:val="22"/>
          <w:rtl/>
        </w:rPr>
        <w:t xml:space="preserve"> در سال 2005 نشان داد</w:t>
      </w:r>
      <w:r w:rsidR="00004FE0" w:rsidRPr="00BB6BB0">
        <w:rPr>
          <w:rFonts w:hint="cs"/>
          <w:sz w:val="22"/>
          <w:rtl/>
        </w:rPr>
        <w:t>ند</w:t>
      </w:r>
      <w:r w:rsidR="00B04F5C" w:rsidRPr="00BB6BB0">
        <w:rPr>
          <w:rFonts w:hint="cs"/>
          <w:sz w:val="22"/>
          <w:rtl/>
        </w:rPr>
        <w:t xml:space="preserve"> که رابطه قابل</w:t>
      </w:r>
      <w:r w:rsidR="00256753" w:rsidRPr="00BB6BB0">
        <w:rPr>
          <w:rFonts w:hint="cs"/>
          <w:sz w:val="22"/>
          <w:rtl/>
        </w:rPr>
        <w:t xml:space="preserve"> </w:t>
      </w:r>
      <w:r w:rsidR="00B04F5C" w:rsidRPr="00BB6BB0">
        <w:rPr>
          <w:sz w:val="22"/>
          <w:rtl/>
        </w:rPr>
        <w:softHyphen/>
      </w:r>
      <w:r w:rsidR="00B04F5C" w:rsidRPr="00BB6BB0">
        <w:rPr>
          <w:rFonts w:hint="cs"/>
          <w:sz w:val="22"/>
          <w:rtl/>
        </w:rPr>
        <w:t>توجهی بین دز میانگین غده بناگوشی و زیرفکی با عارضه خشکی دهان وجود دارد</w:t>
      </w:r>
      <w:r w:rsidR="00256753" w:rsidRPr="00BB6BB0">
        <w:rPr>
          <w:rFonts w:hint="cs"/>
          <w:sz w:val="22"/>
          <w:rtl/>
        </w:rPr>
        <w:t>(17)</w:t>
      </w:r>
      <w:r w:rsidR="00045F7D" w:rsidRPr="00BB6BB0">
        <w:rPr>
          <w:rFonts w:hint="cs"/>
          <w:sz w:val="22"/>
          <w:rtl/>
        </w:rPr>
        <w:t>.</w:t>
      </w:r>
      <w:r w:rsidR="0091776D" w:rsidRPr="00BB6BB0">
        <w:rPr>
          <w:sz w:val="22"/>
        </w:rPr>
        <w:t xml:space="preserve"> </w:t>
      </w:r>
      <w:r w:rsidR="00004FE0" w:rsidRPr="00BB6BB0">
        <w:rPr>
          <w:rFonts w:hint="cs"/>
          <w:sz w:val="22"/>
          <w:rtl/>
        </w:rPr>
        <w:t>بر اساس نتایج به</w:t>
      </w:r>
      <w:r w:rsidR="00004FE0" w:rsidRPr="00BB6BB0">
        <w:rPr>
          <w:rFonts w:hint="cs"/>
          <w:sz w:val="22"/>
          <w:rtl/>
        </w:rPr>
        <w:softHyphen/>
      </w:r>
      <w:r w:rsidR="00256753" w:rsidRPr="00BB6BB0">
        <w:rPr>
          <w:rFonts w:hint="cs"/>
          <w:sz w:val="22"/>
          <w:rtl/>
        </w:rPr>
        <w:t xml:space="preserve"> </w:t>
      </w:r>
      <w:r w:rsidR="00004FE0" w:rsidRPr="00BB6BB0">
        <w:rPr>
          <w:rFonts w:hint="cs"/>
          <w:sz w:val="22"/>
          <w:rtl/>
        </w:rPr>
        <w:t>دست</w:t>
      </w:r>
      <w:r w:rsidR="00256753" w:rsidRPr="00BB6BB0">
        <w:rPr>
          <w:rFonts w:hint="cs"/>
          <w:sz w:val="22"/>
          <w:rtl/>
        </w:rPr>
        <w:t xml:space="preserve"> </w:t>
      </w:r>
      <w:r w:rsidR="00004FE0" w:rsidRPr="00BB6BB0">
        <w:rPr>
          <w:rFonts w:hint="cs"/>
          <w:sz w:val="22"/>
          <w:rtl/>
        </w:rPr>
        <w:softHyphen/>
        <w:t>آمده وجود اختلاف</w:t>
      </w:r>
      <w:r w:rsidR="00004FE0" w:rsidRPr="00BB6BB0">
        <w:rPr>
          <w:rFonts w:hint="cs"/>
          <w:sz w:val="22"/>
          <w:rtl/>
        </w:rPr>
        <w:softHyphen/>
      </w:r>
      <w:r w:rsidR="00256753" w:rsidRPr="00BB6BB0">
        <w:rPr>
          <w:rFonts w:hint="cs"/>
          <w:sz w:val="22"/>
          <w:rtl/>
        </w:rPr>
        <w:t xml:space="preserve"> </w:t>
      </w:r>
      <w:r w:rsidR="00004FE0" w:rsidRPr="00BB6BB0">
        <w:rPr>
          <w:rFonts w:hint="cs"/>
          <w:sz w:val="22"/>
          <w:rtl/>
        </w:rPr>
        <w:t>هائی به بزرگی 60</w:t>
      </w:r>
      <w:r w:rsidR="00256753" w:rsidRPr="00BB6BB0">
        <w:rPr>
          <w:rFonts w:hint="cs"/>
          <w:sz w:val="22"/>
          <w:rtl/>
        </w:rPr>
        <w:t xml:space="preserve"> درصد</w:t>
      </w:r>
      <w:r w:rsidR="00004FE0" w:rsidRPr="00BB6BB0">
        <w:rPr>
          <w:rFonts w:hint="cs"/>
          <w:sz w:val="22"/>
          <w:rtl/>
        </w:rPr>
        <w:t xml:space="preserve"> بین اندازه</w:t>
      </w:r>
      <w:r w:rsidR="00004FE0" w:rsidRPr="00BB6BB0">
        <w:rPr>
          <w:rFonts w:hint="cs"/>
          <w:sz w:val="22"/>
          <w:rtl/>
        </w:rPr>
        <w:softHyphen/>
      </w:r>
      <w:r w:rsidR="00256753" w:rsidRPr="00BB6BB0">
        <w:rPr>
          <w:rFonts w:hint="cs"/>
          <w:sz w:val="22"/>
          <w:rtl/>
        </w:rPr>
        <w:t xml:space="preserve"> </w:t>
      </w:r>
      <w:r w:rsidR="00004FE0" w:rsidRPr="00BB6BB0">
        <w:rPr>
          <w:rFonts w:hint="cs"/>
          <w:sz w:val="22"/>
          <w:rtl/>
        </w:rPr>
        <w:t>گیری مستقیم و تخمین با سیستم طراحی</w:t>
      </w:r>
      <w:r w:rsidR="00256753" w:rsidRPr="00BB6BB0">
        <w:rPr>
          <w:rFonts w:hint="cs"/>
          <w:sz w:val="22"/>
          <w:rtl/>
        </w:rPr>
        <w:t xml:space="preserve"> </w:t>
      </w:r>
      <w:r w:rsidR="00004FE0" w:rsidRPr="00BB6BB0">
        <w:rPr>
          <w:rFonts w:hint="cs"/>
          <w:sz w:val="22"/>
          <w:rtl/>
        </w:rPr>
        <w:softHyphen/>
        <w:t>درمان در غدد زیرفکی و بناگوشی می</w:t>
      </w:r>
      <w:r w:rsidR="00004FE0" w:rsidRPr="00BB6BB0">
        <w:rPr>
          <w:sz w:val="22"/>
          <w:rtl/>
        </w:rPr>
        <w:softHyphen/>
      </w:r>
      <w:r w:rsidR="00256753" w:rsidRPr="00BB6BB0">
        <w:rPr>
          <w:rFonts w:hint="cs"/>
          <w:sz w:val="22"/>
          <w:rtl/>
        </w:rPr>
        <w:t xml:space="preserve"> </w:t>
      </w:r>
      <w:r w:rsidR="00004FE0" w:rsidRPr="00BB6BB0">
        <w:rPr>
          <w:rFonts w:hint="cs"/>
          <w:sz w:val="22"/>
          <w:rtl/>
        </w:rPr>
        <w:t xml:space="preserve">تواند عوارض </w:t>
      </w:r>
      <w:r w:rsidR="00004FE0" w:rsidRPr="00BB6BB0">
        <w:rPr>
          <w:rFonts w:hint="cs"/>
          <w:sz w:val="22"/>
          <w:rtl/>
        </w:rPr>
        <w:lastRenderedPageBreak/>
        <w:t>کوتاه</w:t>
      </w:r>
      <w:r w:rsidR="00004FE0" w:rsidRPr="00BB6BB0">
        <w:rPr>
          <w:rFonts w:hint="cs"/>
          <w:sz w:val="22"/>
          <w:rtl/>
        </w:rPr>
        <w:softHyphen/>
      </w:r>
      <w:r w:rsidR="00256753" w:rsidRPr="00BB6BB0">
        <w:rPr>
          <w:rFonts w:hint="cs"/>
          <w:sz w:val="22"/>
          <w:rtl/>
        </w:rPr>
        <w:t xml:space="preserve"> </w:t>
      </w:r>
      <w:r w:rsidR="00004FE0" w:rsidRPr="00BB6BB0">
        <w:rPr>
          <w:rFonts w:hint="cs"/>
          <w:sz w:val="22"/>
          <w:rtl/>
        </w:rPr>
        <w:t>مدت و میان</w:t>
      </w:r>
      <w:r w:rsidR="00004FE0" w:rsidRPr="00BB6BB0">
        <w:rPr>
          <w:rFonts w:hint="cs"/>
          <w:sz w:val="22"/>
          <w:rtl/>
        </w:rPr>
        <w:softHyphen/>
      </w:r>
      <w:r w:rsidR="00256753" w:rsidRPr="00BB6BB0">
        <w:rPr>
          <w:rFonts w:hint="cs"/>
          <w:sz w:val="22"/>
          <w:rtl/>
        </w:rPr>
        <w:t xml:space="preserve"> </w:t>
      </w:r>
      <w:r w:rsidR="00004FE0" w:rsidRPr="00BB6BB0">
        <w:rPr>
          <w:rFonts w:hint="cs"/>
          <w:sz w:val="22"/>
          <w:rtl/>
        </w:rPr>
        <w:t>مدتی را ایجاد نماید که با اتکا به مقادیر حاصل از سیستم طراحی</w:t>
      </w:r>
      <w:r w:rsidR="00256753" w:rsidRPr="00BB6BB0">
        <w:rPr>
          <w:rFonts w:hint="cs"/>
          <w:sz w:val="22"/>
          <w:rtl/>
        </w:rPr>
        <w:t xml:space="preserve"> </w:t>
      </w:r>
      <w:r w:rsidR="00004FE0" w:rsidRPr="00BB6BB0">
        <w:rPr>
          <w:rFonts w:hint="cs"/>
          <w:sz w:val="22"/>
          <w:rtl/>
        </w:rPr>
        <w:softHyphen/>
        <w:t>درمان امکان تخمین آن</w:t>
      </w:r>
      <w:r w:rsidR="00256753" w:rsidRPr="00BB6BB0">
        <w:rPr>
          <w:rFonts w:hint="cs"/>
          <w:sz w:val="22"/>
          <w:rtl/>
        </w:rPr>
        <w:t xml:space="preserve"> </w:t>
      </w:r>
      <w:r w:rsidR="00004FE0" w:rsidRPr="00BB6BB0">
        <w:rPr>
          <w:rFonts w:hint="cs"/>
          <w:sz w:val="22"/>
          <w:rtl/>
        </w:rPr>
        <w:t>ها وجود ندارد.</w:t>
      </w:r>
    </w:p>
    <w:p w:rsidR="00004FE0" w:rsidRPr="00BB6BB0" w:rsidRDefault="00004FE0" w:rsidP="00BB6BB0">
      <w:pPr>
        <w:spacing w:after="0" w:line="240" w:lineRule="auto"/>
        <w:rPr>
          <w:sz w:val="22"/>
          <w:highlight w:val="yellow"/>
          <w:rtl/>
        </w:rPr>
      </w:pPr>
      <w:r w:rsidRPr="00BB6BB0">
        <w:rPr>
          <w:rFonts w:hint="cs"/>
          <w:sz w:val="22"/>
          <w:rtl/>
        </w:rPr>
        <w:t>تحقیق حاضر به</w:t>
      </w:r>
      <w:r w:rsidRPr="00BB6BB0">
        <w:rPr>
          <w:rFonts w:hint="cs"/>
          <w:sz w:val="22"/>
          <w:rtl/>
        </w:rPr>
        <w:softHyphen/>
      </w:r>
      <w:r w:rsidR="00256753" w:rsidRPr="00BB6BB0">
        <w:rPr>
          <w:rFonts w:hint="cs"/>
          <w:sz w:val="22"/>
          <w:rtl/>
        </w:rPr>
        <w:t xml:space="preserve"> </w:t>
      </w:r>
      <w:r w:rsidRPr="00BB6BB0">
        <w:rPr>
          <w:rFonts w:hint="cs"/>
          <w:sz w:val="22"/>
          <w:rtl/>
        </w:rPr>
        <w:t>دنبال برآوردی نزدیک به واقعیت</w:t>
      </w:r>
      <w:r w:rsidR="006C3FEC" w:rsidRPr="00BB6BB0">
        <w:rPr>
          <w:rFonts w:hint="cs"/>
          <w:sz w:val="22"/>
          <w:rtl/>
        </w:rPr>
        <w:t xml:space="preserve"> از دز رسیده به ارگان</w:t>
      </w:r>
      <w:r w:rsidR="00256753" w:rsidRPr="00BB6BB0">
        <w:rPr>
          <w:rFonts w:hint="cs"/>
          <w:sz w:val="22"/>
          <w:rtl/>
        </w:rPr>
        <w:t xml:space="preserve"> </w:t>
      </w:r>
      <w:r w:rsidR="006C3FEC" w:rsidRPr="00BB6BB0">
        <w:rPr>
          <w:rFonts w:hint="cs"/>
          <w:sz w:val="22"/>
          <w:rtl/>
        </w:rPr>
        <w:softHyphen/>
        <w:t>های در خطر در پرتو</w:t>
      </w:r>
      <w:r w:rsidR="00256753" w:rsidRPr="00BB6BB0">
        <w:rPr>
          <w:rFonts w:hint="cs"/>
          <w:sz w:val="22"/>
          <w:rtl/>
        </w:rPr>
        <w:t xml:space="preserve"> </w:t>
      </w:r>
      <w:r w:rsidR="006C3FEC" w:rsidRPr="00BB6BB0">
        <w:rPr>
          <w:rFonts w:hint="cs"/>
          <w:sz w:val="22"/>
          <w:rtl/>
        </w:rPr>
        <w:t>درمانی لوب فرونتال مغز با استفاده از اندازه</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گیری مستقیم بر روی فنتوم آنتروپومورفیک و به</w:t>
      </w:r>
      <w:r w:rsidR="006C3FEC" w:rsidRPr="00BB6BB0">
        <w:rPr>
          <w:rFonts w:hint="cs"/>
          <w:sz w:val="22"/>
          <w:rtl/>
        </w:rPr>
        <w:softHyphen/>
        <w:t xml:space="preserve">روش دزیمتری </w:t>
      </w:r>
      <w:r w:rsidR="006C3FEC" w:rsidRPr="00BB6BB0">
        <w:rPr>
          <w:sz w:val="22"/>
        </w:rPr>
        <w:t>TLD</w:t>
      </w:r>
      <w:r w:rsidR="00344850" w:rsidRPr="00BB6BB0">
        <w:rPr>
          <w:rFonts w:hint="cs"/>
          <w:sz w:val="22"/>
          <w:rtl/>
        </w:rPr>
        <w:t xml:space="preserve"> </w:t>
      </w:r>
      <w:r w:rsidR="006C3FEC" w:rsidRPr="00BB6BB0">
        <w:rPr>
          <w:rFonts w:hint="cs"/>
          <w:sz w:val="22"/>
          <w:rtl/>
        </w:rPr>
        <w:t>می</w:t>
      </w:r>
      <w:r w:rsidR="00256753" w:rsidRPr="00BB6BB0">
        <w:rPr>
          <w:rFonts w:hint="cs"/>
          <w:sz w:val="22"/>
          <w:rtl/>
        </w:rPr>
        <w:t xml:space="preserve"> </w:t>
      </w:r>
      <w:r w:rsidR="006C3FEC" w:rsidRPr="00BB6BB0">
        <w:rPr>
          <w:rFonts w:hint="cs"/>
          <w:sz w:val="22"/>
          <w:rtl/>
        </w:rPr>
        <w:softHyphen/>
        <w:t>باشد. به</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علاوه، مقایسه</w:t>
      </w:r>
      <w:r w:rsidR="00256753" w:rsidRPr="00BB6BB0">
        <w:rPr>
          <w:rFonts w:hint="cs"/>
          <w:sz w:val="22"/>
          <w:rtl/>
        </w:rPr>
        <w:t xml:space="preserve"> </w:t>
      </w:r>
      <w:r w:rsidR="006C3FEC" w:rsidRPr="00BB6BB0">
        <w:rPr>
          <w:rFonts w:hint="cs"/>
          <w:sz w:val="22"/>
          <w:rtl/>
        </w:rPr>
        <w:softHyphen/>
        <w:t>ای بر روی مقادیر تخمینی از سیستم طراحی</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درمان و اندازه</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گیری مستقیم نیز صورت گرفته که نشان</w:t>
      </w:r>
      <w:r w:rsidR="00256753" w:rsidRPr="00BB6BB0">
        <w:rPr>
          <w:rFonts w:hint="cs"/>
          <w:sz w:val="22"/>
          <w:rtl/>
        </w:rPr>
        <w:t xml:space="preserve"> </w:t>
      </w:r>
      <w:r w:rsidR="006C3FEC" w:rsidRPr="00BB6BB0">
        <w:rPr>
          <w:rFonts w:hint="cs"/>
          <w:sz w:val="22"/>
          <w:rtl/>
        </w:rPr>
        <w:softHyphen/>
        <w:t>دهنده اختلاف</w:t>
      </w:r>
      <w:r w:rsidR="00256753" w:rsidRPr="00BB6BB0">
        <w:rPr>
          <w:rFonts w:hint="cs"/>
          <w:sz w:val="22"/>
          <w:rtl/>
        </w:rPr>
        <w:t xml:space="preserve"> </w:t>
      </w:r>
      <w:r w:rsidR="006C3FEC" w:rsidRPr="00BB6BB0">
        <w:rPr>
          <w:rFonts w:hint="cs"/>
          <w:sz w:val="22"/>
          <w:rtl/>
        </w:rPr>
        <w:softHyphen/>
        <w:t>هائی از 1/1</w:t>
      </w:r>
      <w:r w:rsidR="00256753" w:rsidRPr="00BB6BB0">
        <w:rPr>
          <w:rFonts w:hint="cs"/>
          <w:sz w:val="22"/>
          <w:rtl/>
        </w:rPr>
        <w:t xml:space="preserve"> درصد</w:t>
      </w:r>
      <w:r w:rsidR="006C3FEC" w:rsidRPr="00BB6BB0">
        <w:rPr>
          <w:rFonts w:hint="cs"/>
          <w:sz w:val="22"/>
          <w:rtl/>
        </w:rPr>
        <w:t xml:space="preserve"> تا 70</w:t>
      </w:r>
      <w:r w:rsidR="00256753" w:rsidRPr="00BB6BB0">
        <w:rPr>
          <w:rFonts w:hint="cs"/>
          <w:sz w:val="22"/>
          <w:rtl/>
        </w:rPr>
        <w:t xml:space="preserve"> درصد</w:t>
      </w:r>
      <w:r w:rsidR="006C3FEC" w:rsidRPr="00BB6BB0">
        <w:rPr>
          <w:rFonts w:hint="cs"/>
          <w:sz w:val="22"/>
          <w:rtl/>
        </w:rPr>
        <w:t xml:space="preserve"> بین تخمین و اندازه</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گیری می</w:t>
      </w:r>
      <w:r w:rsidR="006C3FEC" w:rsidRPr="00BB6BB0">
        <w:rPr>
          <w:rFonts w:hint="cs"/>
          <w:sz w:val="22"/>
          <w:rtl/>
        </w:rPr>
        <w:softHyphen/>
      </w:r>
      <w:r w:rsidR="00256753" w:rsidRPr="00BB6BB0">
        <w:rPr>
          <w:rFonts w:hint="cs"/>
          <w:sz w:val="22"/>
          <w:rtl/>
        </w:rPr>
        <w:t xml:space="preserve"> </w:t>
      </w:r>
      <w:r w:rsidR="006C3FEC" w:rsidRPr="00BB6BB0">
        <w:rPr>
          <w:rFonts w:hint="cs"/>
          <w:sz w:val="22"/>
          <w:rtl/>
        </w:rPr>
        <w:t>باشد.</w:t>
      </w:r>
      <w:r w:rsidR="009D1F39" w:rsidRPr="00BB6BB0">
        <w:rPr>
          <w:rFonts w:hint="cs"/>
          <w:sz w:val="22"/>
          <w:rtl/>
        </w:rPr>
        <w:t xml:space="preserve"> البته مقادیر دز جذبی برخی از این ارگان</w:t>
      </w:r>
      <w:r w:rsidR="009D1F39" w:rsidRPr="00BB6BB0">
        <w:rPr>
          <w:rFonts w:hint="cs"/>
          <w:sz w:val="22"/>
          <w:rtl/>
        </w:rPr>
        <w:softHyphen/>
      </w:r>
      <w:r w:rsidR="00256753" w:rsidRPr="00BB6BB0">
        <w:rPr>
          <w:rFonts w:hint="cs"/>
          <w:sz w:val="22"/>
          <w:rtl/>
        </w:rPr>
        <w:t xml:space="preserve"> </w:t>
      </w:r>
      <w:r w:rsidR="009D1F39" w:rsidRPr="00BB6BB0">
        <w:rPr>
          <w:rFonts w:hint="cs"/>
          <w:sz w:val="22"/>
          <w:rtl/>
        </w:rPr>
        <w:t>ها علی</w:t>
      </w:r>
      <w:r w:rsidR="00256753" w:rsidRPr="00BB6BB0">
        <w:rPr>
          <w:rFonts w:hint="cs"/>
          <w:sz w:val="22"/>
          <w:rtl/>
        </w:rPr>
        <w:t xml:space="preserve"> </w:t>
      </w:r>
      <w:r w:rsidR="009D1F39" w:rsidRPr="00BB6BB0">
        <w:rPr>
          <w:rFonts w:hint="cs"/>
          <w:sz w:val="22"/>
          <w:rtl/>
        </w:rPr>
        <w:softHyphen/>
        <w:t>رغم وجود اختلاف زیاد بین دو روش، در محدوده دز تلورانس آن</w:t>
      </w:r>
      <w:r w:rsidR="00256753" w:rsidRPr="00BB6BB0">
        <w:rPr>
          <w:rFonts w:hint="cs"/>
          <w:sz w:val="22"/>
          <w:rtl/>
        </w:rPr>
        <w:t xml:space="preserve"> </w:t>
      </w:r>
      <w:r w:rsidR="009D1F39" w:rsidRPr="00BB6BB0">
        <w:rPr>
          <w:rFonts w:hint="cs"/>
          <w:sz w:val="22"/>
          <w:rtl/>
        </w:rPr>
        <w:t>ها قرار می</w:t>
      </w:r>
      <w:r w:rsidR="00256753" w:rsidRPr="00BB6BB0">
        <w:rPr>
          <w:rFonts w:hint="cs"/>
          <w:sz w:val="22"/>
          <w:rtl/>
        </w:rPr>
        <w:t xml:space="preserve"> </w:t>
      </w:r>
      <w:r w:rsidR="009D1F39" w:rsidRPr="00BB6BB0">
        <w:rPr>
          <w:rFonts w:hint="cs"/>
          <w:sz w:val="22"/>
          <w:rtl/>
        </w:rPr>
        <w:softHyphen/>
        <w:t>گیرد که در نتیجه انتظار شکل</w:t>
      </w:r>
      <w:r w:rsidR="00256753" w:rsidRPr="00BB6BB0">
        <w:rPr>
          <w:rFonts w:hint="cs"/>
          <w:sz w:val="22"/>
          <w:rtl/>
        </w:rPr>
        <w:t xml:space="preserve"> </w:t>
      </w:r>
      <w:r w:rsidR="009D1F39" w:rsidRPr="00BB6BB0">
        <w:rPr>
          <w:rFonts w:hint="cs"/>
          <w:sz w:val="22"/>
          <w:rtl/>
        </w:rPr>
        <w:softHyphen/>
        <w:t>گیری و ظهور عوارض ناخواسته ناشی از پرتوگیری وجود نخواهد داشت.</w:t>
      </w:r>
    </w:p>
    <w:p w:rsidR="008C01FC" w:rsidRPr="00BB6BB0" w:rsidRDefault="00256753" w:rsidP="00BB6BB0">
      <w:pPr>
        <w:spacing w:after="0" w:line="240" w:lineRule="auto"/>
        <w:rPr>
          <w:b/>
          <w:bCs/>
          <w:sz w:val="22"/>
          <w:rtl/>
        </w:rPr>
      </w:pPr>
      <w:r w:rsidRPr="00BB6BB0">
        <w:rPr>
          <w:rFonts w:hint="cs"/>
          <w:b/>
          <w:bCs/>
          <w:sz w:val="22"/>
          <w:rtl/>
        </w:rPr>
        <w:t>سپاسگزاری</w:t>
      </w:r>
    </w:p>
    <w:p w:rsidR="008C01FC" w:rsidRPr="00BB6BB0" w:rsidRDefault="008C01FC" w:rsidP="00BB6BB0">
      <w:pPr>
        <w:spacing w:after="0" w:line="240" w:lineRule="auto"/>
        <w:rPr>
          <w:sz w:val="22"/>
          <w:rtl/>
        </w:rPr>
      </w:pPr>
      <w:r w:rsidRPr="00BB6BB0">
        <w:rPr>
          <w:rFonts w:hint="cs"/>
          <w:sz w:val="22"/>
          <w:rtl/>
        </w:rPr>
        <w:t>این تحقیق بخشی از پایان</w:t>
      </w:r>
      <w:r w:rsidR="00256753" w:rsidRPr="00BB6BB0">
        <w:rPr>
          <w:rFonts w:hint="cs"/>
          <w:sz w:val="22"/>
          <w:rtl/>
        </w:rPr>
        <w:t xml:space="preserve"> </w:t>
      </w:r>
      <w:r w:rsidRPr="00BB6BB0">
        <w:rPr>
          <w:rFonts w:hint="cs"/>
          <w:sz w:val="22"/>
          <w:rtl/>
        </w:rPr>
        <w:softHyphen/>
        <w:t>نامه کارشناسی</w:t>
      </w:r>
      <w:r w:rsidR="00256753" w:rsidRPr="00BB6BB0">
        <w:rPr>
          <w:rFonts w:hint="cs"/>
          <w:sz w:val="22"/>
          <w:rtl/>
        </w:rPr>
        <w:t xml:space="preserve"> </w:t>
      </w:r>
      <w:r w:rsidRPr="00BB6BB0">
        <w:rPr>
          <w:rFonts w:hint="cs"/>
          <w:sz w:val="22"/>
          <w:rtl/>
        </w:rPr>
        <w:softHyphen/>
        <w:t>ارشد خانم حمیده ناظمی گلیان می</w:t>
      </w:r>
      <w:r w:rsidR="00256753" w:rsidRPr="00BB6BB0">
        <w:rPr>
          <w:rFonts w:hint="cs"/>
          <w:sz w:val="22"/>
          <w:rtl/>
        </w:rPr>
        <w:t xml:space="preserve"> </w:t>
      </w:r>
      <w:r w:rsidRPr="00BB6BB0">
        <w:rPr>
          <w:rFonts w:hint="cs"/>
          <w:sz w:val="22"/>
          <w:rtl/>
        </w:rPr>
        <w:softHyphen/>
        <w:t>باشد که با حمایت معاونت محترم پژوهشی و فناوری دانشگاه علوم</w:t>
      </w:r>
      <w:r w:rsidR="00256753" w:rsidRPr="00BB6BB0">
        <w:rPr>
          <w:rFonts w:hint="cs"/>
          <w:sz w:val="22"/>
          <w:rtl/>
        </w:rPr>
        <w:t xml:space="preserve"> </w:t>
      </w:r>
      <w:r w:rsidRPr="00BB6BB0">
        <w:rPr>
          <w:rFonts w:hint="cs"/>
          <w:sz w:val="22"/>
          <w:rtl/>
        </w:rPr>
        <w:softHyphen/>
        <w:t>پزشکی سمنان و با همکاری مرکز خیریه پرتو</w:t>
      </w:r>
      <w:r w:rsidR="00256753" w:rsidRPr="00BB6BB0">
        <w:rPr>
          <w:rFonts w:hint="cs"/>
          <w:sz w:val="22"/>
          <w:rtl/>
        </w:rPr>
        <w:t xml:space="preserve"> </w:t>
      </w:r>
      <w:r w:rsidRPr="00BB6BB0">
        <w:rPr>
          <w:rFonts w:hint="cs"/>
          <w:sz w:val="22"/>
          <w:rtl/>
        </w:rPr>
        <w:t xml:space="preserve">درمانی </w:t>
      </w:r>
      <w:r w:rsidR="00256753" w:rsidRPr="00BB6BB0">
        <w:rPr>
          <w:rFonts w:hint="cs"/>
          <w:sz w:val="22"/>
          <w:rtl/>
        </w:rPr>
        <w:t xml:space="preserve">امام </w:t>
      </w:r>
      <w:r w:rsidRPr="00BB6BB0">
        <w:rPr>
          <w:rFonts w:hint="cs"/>
          <w:sz w:val="22"/>
          <w:rtl/>
        </w:rPr>
        <w:t>رضا(ع) به انجام رسیده است.</w:t>
      </w:r>
    </w:p>
    <w:p w:rsidR="0041317C" w:rsidRDefault="0041317C" w:rsidP="00BB6BB0">
      <w:pPr>
        <w:spacing w:after="0" w:line="240" w:lineRule="auto"/>
        <w:rPr>
          <w:sz w:val="22"/>
          <w:rtl/>
        </w:rPr>
        <w:sectPr w:rsidR="0041317C" w:rsidSect="0041317C">
          <w:footnotePr>
            <w:numRestart w:val="eachPage"/>
          </w:footnotePr>
          <w:type w:val="continuous"/>
          <w:pgSz w:w="11907" w:h="16840" w:code="9"/>
          <w:pgMar w:top="1412" w:right="1701" w:bottom="1412" w:left="1701" w:header="720" w:footer="720" w:gutter="0"/>
          <w:cols w:num="2" w:space="709"/>
          <w:bidi/>
          <w:docGrid w:linePitch="360"/>
        </w:sectPr>
      </w:pPr>
    </w:p>
    <w:p w:rsidR="00256753" w:rsidRPr="00BB6BB0" w:rsidRDefault="00256753" w:rsidP="00BB6BB0">
      <w:pPr>
        <w:spacing w:after="0" w:line="240" w:lineRule="auto"/>
        <w:rPr>
          <w:sz w:val="22"/>
          <w:rtl/>
        </w:rPr>
      </w:pPr>
    </w:p>
    <w:p w:rsidR="00D001CF" w:rsidRDefault="00D001CF" w:rsidP="00D001CF">
      <w:pPr>
        <w:bidi w:val="0"/>
        <w:spacing w:line="240" w:lineRule="auto"/>
        <w:rPr>
          <w:b/>
          <w:bCs/>
          <w:i/>
          <w:iCs/>
          <w:sz w:val="22"/>
        </w:rPr>
        <w:sectPr w:rsidR="00D001CF" w:rsidSect="00BB6BB0">
          <w:footnotePr>
            <w:numRestart w:val="eachPage"/>
          </w:footnotePr>
          <w:type w:val="continuous"/>
          <w:pgSz w:w="11907" w:h="16840" w:code="9"/>
          <w:pgMar w:top="1412" w:right="1701" w:bottom="1412" w:left="1701" w:header="720" w:footer="720" w:gutter="0"/>
          <w:cols w:space="720"/>
          <w:docGrid w:linePitch="360"/>
        </w:sectPr>
      </w:pPr>
    </w:p>
    <w:p w:rsidR="008C01FC" w:rsidRDefault="00E96954" w:rsidP="00D001CF">
      <w:pPr>
        <w:bidi w:val="0"/>
        <w:spacing w:line="240" w:lineRule="auto"/>
        <w:rPr>
          <w:rFonts w:hint="cs"/>
          <w:b/>
          <w:bCs/>
          <w:i/>
          <w:iCs/>
          <w:sz w:val="22"/>
          <w:rtl/>
        </w:rPr>
      </w:pPr>
      <w:r w:rsidRPr="0041317C">
        <w:rPr>
          <w:b/>
          <w:bCs/>
          <w:i/>
          <w:iCs/>
          <w:sz w:val="22"/>
        </w:rPr>
        <w:lastRenderedPageBreak/>
        <w:t xml:space="preserve">References </w:t>
      </w:r>
    </w:p>
    <w:p w:rsidR="00D001CF" w:rsidRPr="0041317C" w:rsidRDefault="00D001CF" w:rsidP="00D001CF">
      <w:pPr>
        <w:bidi w:val="0"/>
        <w:spacing w:line="240" w:lineRule="auto"/>
        <w:rPr>
          <w:rFonts w:hint="cs"/>
          <w:b/>
          <w:bCs/>
          <w:i/>
          <w:iCs/>
          <w:sz w:val="22"/>
          <w:rtl/>
        </w:rPr>
      </w:pPr>
    </w:p>
    <w:p w:rsidR="0041317C" w:rsidRDefault="0041317C" w:rsidP="0041317C">
      <w:pPr>
        <w:bidi w:val="0"/>
        <w:spacing w:after="0" w:line="240" w:lineRule="auto"/>
        <w:contextualSpacing w:val="0"/>
        <w:rPr>
          <w:rFonts w:eastAsiaTheme="minorHAnsi"/>
          <w:sz w:val="22"/>
          <w:rtl/>
        </w:rPr>
        <w:sectPr w:rsidR="0041317C" w:rsidSect="00D001CF">
          <w:footnotePr>
            <w:numRestart w:val="eachPage"/>
          </w:footnotePr>
          <w:type w:val="continuous"/>
          <w:pgSz w:w="11907" w:h="16840" w:code="9"/>
          <w:pgMar w:top="1412" w:right="1701" w:bottom="1412" w:left="1701" w:header="720" w:footer="720" w:gutter="0"/>
          <w:cols w:num="2" w:space="720"/>
          <w:docGrid w:linePitch="360"/>
        </w:sectPr>
      </w:pPr>
    </w:p>
    <w:p w:rsidR="00E96954" w:rsidRPr="0041317C" w:rsidRDefault="0041317C" w:rsidP="0041317C">
      <w:pPr>
        <w:bidi w:val="0"/>
        <w:spacing w:after="0" w:line="240" w:lineRule="auto"/>
        <w:contextualSpacing w:val="0"/>
        <w:rPr>
          <w:rFonts w:eastAsiaTheme="minorHAnsi"/>
          <w:sz w:val="22"/>
        </w:rPr>
      </w:pPr>
      <w:r>
        <w:rPr>
          <w:rFonts w:eastAsiaTheme="minorHAnsi"/>
          <w:sz w:val="22"/>
        </w:rPr>
        <w:lastRenderedPageBreak/>
        <w:t>1.</w:t>
      </w:r>
      <w:r w:rsidR="00E96954" w:rsidRPr="0041317C">
        <w:rPr>
          <w:rFonts w:eastAsiaTheme="minorHAnsi"/>
          <w:sz w:val="22"/>
        </w:rPr>
        <w:t>Khan F, Gerbi B. Treatment Planning in Radiation Oncology. 3nd ed. Lippincott Williams &amp; Wilkins; 2011</w:t>
      </w:r>
      <w:r w:rsidR="00E96954" w:rsidRPr="0041317C">
        <w:rPr>
          <w:rFonts w:eastAsiaTheme="minorHAnsi"/>
          <w:sz w:val="22"/>
          <w:rtl/>
        </w:rPr>
        <w:t>.</w:t>
      </w:r>
    </w:p>
    <w:p w:rsidR="00E96954" w:rsidRPr="0041317C" w:rsidRDefault="0041317C" w:rsidP="00706819">
      <w:pPr>
        <w:bidi w:val="0"/>
        <w:spacing w:after="0" w:line="240" w:lineRule="auto"/>
        <w:contextualSpacing w:val="0"/>
        <w:rPr>
          <w:rFonts w:eastAsiaTheme="minorHAnsi"/>
          <w:sz w:val="22"/>
        </w:rPr>
      </w:pPr>
      <w:r>
        <w:rPr>
          <w:rFonts w:eastAsiaTheme="minorHAnsi"/>
          <w:sz w:val="22"/>
        </w:rPr>
        <w:t>2.</w:t>
      </w:r>
      <w:r w:rsidR="00E96954" w:rsidRPr="0041317C">
        <w:rPr>
          <w:rFonts w:eastAsiaTheme="minorHAnsi"/>
          <w:sz w:val="22"/>
        </w:rPr>
        <w:t>Jellema AP, Doornaert P, Slotman BJ, Leemans CR, Langendijk JA. Does radi</w:t>
      </w:r>
      <w:r w:rsidR="00F57531">
        <w:rPr>
          <w:rFonts w:eastAsiaTheme="minorHAnsi"/>
          <w:sz w:val="22"/>
        </w:rPr>
        <w:t>-</w:t>
      </w:r>
      <w:r w:rsidR="00E96954" w:rsidRPr="0041317C">
        <w:rPr>
          <w:rFonts w:eastAsiaTheme="minorHAnsi"/>
          <w:sz w:val="22"/>
        </w:rPr>
        <w:t>ation dose to the salivary glands and oral cavity predict patient-rated xerostomia and sticky saliva in head and neck cancer patients treated with curative radiotherapy? Radiother Oncol</w:t>
      </w:r>
      <w:r w:rsidR="00706819">
        <w:rPr>
          <w:rFonts w:eastAsiaTheme="minorHAnsi"/>
          <w:sz w:val="22"/>
        </w:rPr>
        <w:t xml:space="preserve"> </w:t>
      </w:r>
      <w:r w:rsidR="00E96954" w:rsidRPr="0041317C">
        <w:rPr>
          <w:rFonts w:eastAsiaTheme="minorHAnsi"/>
          <w:sz w:val="22"/>
        </w:rPr>
        <w:t xml:space="preserve"> 2005; 77: 164-71</w:t>
      </w:r>
      <w:r w:rsidR="00E96954" w:rsidRPr="0041317C">
        <w:rPr>
          <w:rFonts w:eastAsiaTheme="minorHAnsi"/>
          <w:sz w:val="22"/>
          <w:rtl/>
        </w:rPr>
        <w:t>.</w:t>
      </w:r>
    </w:p>
    <w:p w:rsidR="00E96954" w:rsidRPr="0041317C" w:rsidRDefault="0041317C" w:rsidP="00706819">
      <w:pPr>
        <w:bidi w:val="0"/>
        <w:spacing w:after="0" w:line="240" w:lineRule="auto"/>
        <w:contextualSpacing w:val="0"/>
        <w:rPr>
          <w:rFonts w:eastAsiaTheme="minorHAnsi"/>
          <w:sz w:val="22"/>
        </w:rPr>
      </w:pPr>
      <w:r>
        <w:rPr>
          <w:rFonts w:eastAsiaTheme="minorHAnsi"/>
          <w:sz w:val="22"/>
        </w:rPr>
        <w:t>3.</w:t>
      </w:r>
      <w:r w:rsidR="00E96954" w:rsidRPr="0041317C">
        <w:rPr>
          <w:rFonts w:eastAsiaTheme="minorHAnsi"/>
          <w:sz w:val="22"/>
        </w:rPr>
        <w:t>Roesink JM, Moerland MA, Battermann JJ, Hordijk GJ, Terhaard CHJ. Qantitative dose-volume response analysis of changes in parotid gland function after radi</w:t>
      </w:r>
      <w:r w:rsidR="00F57531">
        <w:rPr>
          <w:rFonts w:eastAsiaTheme="minorHAnsi"/>
          <w:sz w:val="22"/>
        </w:rPr>
        <w:t>-</w:t>
      </w:r>
      <w:r w:rsidR="00E96954" w:rsidRPr="0041317C">
        <w:rPr>
          <w:rFonts w:eastAsiaTheme="minorHAnsi"/>
          <w:sz w:val="22"/>
        </w:rPr>
        <w:t>otheraphy in the head-and-neck region. Int J Radiat Oncol Biol Phys</w:t>
      </w:r>
      <w:r w:rsidR="00706819">
        <w:rPr>
          <w:rFonts w:eastAsiaTheme="minorHAnsi"/>
          <w:sz w:val="22"/>
        </w:rPr>
        <w:t xml:space="preserve"> </w:t>
      </w:r>
      <w:r w:rsidR="00E96954" w:rsidRPr="0041317C">
        <w:rPr>
          <w:rFonts w:eastAsiaTheme="minorHAnsi"/>
          <w:sz w:val="22"/>
        </w:rPr>
        <w:t xml:space="preserve"> 2001; 51: 938-46</w:t>
      </w:r>
      <w:r w:rsidR="00E96954" w:rsidRPr="0041317C">
        <w:rPr>
          <w:rFonts w:eastAsiaTheme="minorHAnsi"/>
          <w:sz w:val="22"/>
          <w:rtl/>
        </w:rPr>
        <w:t>.</w:t>
      </w:r>
    </w:p>
    <w:p w:rsidR="00E96954" w:rsidRPr="0041317C" w:rsidRDefault="0041317C" w:rsidP="00706819">
      <w:pPr>
        <w:bidi w:val="0"/>
        <w:spacing w:after="0" w:line="240" w:lineRule="auto"/>
        <w:contextualSpacing w:val="0"/>
        <w:rPr>
          <w:rFonts w:eastAsiaTheme="minorHAnsi"/>
          <w:sz w:val="22"/>
        </w:rPr>
      </w:pPr>
      <w:r>
        <w:rPr>
          <w:rFonts w:eastAsiaTheme="minorHAnsi"/>
          <w:sz w:val="22"/>
        </w:rPr>
        <w:t>4.</w:t>
      </w:r>
      <w:r w:rsidR="00E96954" w:rsidRPr="0041317C">
        <w:rPr>
          <w:rFonts w:eastAsiaTheme="minorHAnsi"/>
          <w:sz w:val="22"/>
        </w:rPr>
        <w:t>Roesink JM, Moerland MA, Hoekstra A, Rijk PPV, Terhaard CHJ. Scintigraphic ass</w:t>
      </w:r>
      <w:r w:rsidR="00F57531">
        <w:rPr>
          <w:rFonts w:eastAsiaTheme="minorHAnsi"/>
          <w:sz w:val="22"/>
        </w:rPr>
        <w:t>-</w:t>
      </w:r>
      <w:r w:rsidR="00E96954" w:rsidRPr="0041317C">
        <w:rPr>
          <w:rFonts w:eastAsiaTheme="minorHAnsi"/>
          <w:sz w:val="22"/>
        </w:rPr>
        <w:t>essment of early and late parotid gland function after radiotherapy for head-and-neck cancer: a prospective study of dose–</w:t>
      </w:r>
      <w:r w:rsidR="00E96954" w:rsidRPr="0041317C">
        <w:rPr>
          <w:rFonts w:eastAsiaTheme="minorHAnsi"/>
          <w:sz w:val="22"/>
        </w:rPr>
        <w:lastRenderedPageBreak/>
        <w:t>volume response relationships. Int J Radiat Oncol Biol Phys</w:t>
      </w:r>
      <w:r w:rsidR="00D001CF">
        <w:rPr>
          <w:rFonts w:eastAsiaTheme="minorHAnsi"/>
          <w:sz w:val="22"/>
        </w:rPr>
        <w:t xml:space="preserve"> </w:t>
      </w:r>
      <w:r w:rsidR="00E96954" w:rsidRPr="0041317C">
        <w:rPr>
          <w:rFonts w:eastAsiaTheme="minorHAnsi"/>
          <w:sz w:val="22"/>
        </w:rPr>
        <w:t xml:space="preserve"> 2004; 58: 1451-60</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5.</w:t>
      </w:r>
      <w:r w:rsidR="00E96954" w:rsidRPr="0041317C">
        <w:rPr>
          <w:rFonts w:eastAsiaTheme="minorHAnsi"/>
          <w:sz w:val="22"/>
        </w:rPr>
        <w:t>Pehlivan B, Ares C, Lomax AJ, Stad</w:t>
      </w:r>
      <w:r w:rsidR="00F57531">
        <w:rPr>
          <w:rFonts w:eastAsiaTheme="minorHAnsi"/>
          <w:sz w:val="22"/>
        </w:rPr>
        <w:t>-</w:t>
      </w:r>
      <w:r w:rsidR="00E96954" w:rsidRPr="0041317C">
        <w:rPr>
          <w:rFonts w:eastAsiaTheme="minorHAnsi"/>
          <w:sz w:val="22"/>
        </w:rPr>
        <w:t>elmann O, Goitein G, Timmermann B, et al. Temporal lobe toxicity analysis after proton radiation therapy for skull base tumors. Int J Radiat Oncol Biol Phys</w:t>
      </w:r>
      <w:r w:rsidR="00D001CF">
        <w:rPr>
          <w:rFonts w:eastAsiaTheme="minorHAnsi"/>
          <w:sz w:val="22"/>
        </w:rPr>
        <w:t xml:space="preserve"> </w:t>
      </w:r>
      <w:r w:rsidR="00E96954" w:rsidRPr="0041317C">
        <w:rPr>
          <w:rFonts w:eastAsiaTheme="minorHAnsi"/>
          <w:sz w:val="22"/>
        </w:rPr>
        <w:t xml:space="preserve"> 2011; 83: 1432-40</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6.</w:t>
      </w:r>
      <w:r w:rsidR="00E96954" w:rsidRPr="0041317C">
        <w:rPr>
          <w:rFonts w:eastAsiaTheme="minorHAnsi"/>
          <w:sz w:val="22"/>
        </w:rPr>
        <w:t>Blonigen BJ, Steinmetz RD, Levin L, Lamba MA, Warnick RE, Breneman JC. Irradiated volume as a predictor of brain radionecrosis after linear accelerator stereotactic radiosurgery. Int J Radiat Oncol Biol Phys</w:t>
      </w:r>
      <w:r w:rsidR="00D001CF">
        <w:rPr>
          <w:rFonts w:eastAsiaTheme="minorHAnsi"/>
          <w:sz w:val="22"/>
        </w:rPr>
        <w:t xml:space="preserve"> </w:t>
      </w:r>
      <w:r w:rsidR="00E96954" w:rsidRPr="0041317C">
        <w:rPr>
          <w:rFonts w:eastAsiaTheme="minorHAnsi"/>
          <w:sz w:val="22"/>
        </w:rPr>
        <w:t xml:space="preserve"> 2010; 77: 996-1001</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7.</w:t>
      </w:r>
      <w:r w:rsidR="00E96954" w:rsidRPr="0041317C">
        <w:rPr>
          <w:rFonts w:eastAsiaTheme="minorHAnsi"/>
          <w:sz w:val="22"/>
        </w:rPr>
        <w:t>Valery CA, Cornu P, Noel G, Duyme M, Boisserie G, Sakka LJ, et al. Predictive factors of radiation necrosis after radi</w:t>
      </w:r>
      <w:r w:rsidR="00F57531">
        <w:rPr>
          <w:rFonts w:eastAsiaTheme="minorHAnsi"/>
          <w:sz w:val="22"/>
        </w:rPr>
        <w:t>-</w:t>
      </w:r>
      <w:r w:rsidR="00E96954" w:rsidRPr="0041317C">
        <w:rPr>
          <w:rFonts w:eastAsiaTheme="minorHAnsi"/>
          <w:sz w:val="22"/>
        </w:rPr>
        <w:t>osurgery for cerebral metastases. Stereotact Funct Neurosurg</w:t>
      </w:r>
      <w:r w:rsidR="00D001CF">
        <w:rPr>
          <w:rFonts w:eastAsiaTheme="minorHAnsi"/>
          <w:sz w:val="22"/>
        </w:rPr>
        <w:t xml:space="preserve"> </w:t>
      </w:r>
      <w:r w:rsidR="00E96954" w:rsidRPr="0041317C">
        <w:rPr>
          <w:rFonts w:eastAsiaTheme="minorHAnsi"/>
          <w:sz w:val="22"/>
        </w:rPr>
        <w:t xml:space="preserve"> 2003; 81: 115-9</w:t>
      </w:r>
      <w:r w:rsidR="00E96954" w:rsidRPr="0041317C">
        <w:rPr>
          <w:rFonts w:eastAsiaTheme="minorHAnsi"/>
          <w:sz w:val="22"/>
          <w:rtl/>
        </w:rPr>
        <w:t>.</w:t>
      </w:r>
    </w:p>
    <w:p w:rsidR="00E96954" w:rsidRPr="0041317C" w:rsidRDefault="0041317C" w:rsidP="0041317C">
      <w:pPr>
        <w:bidi w:val="0"/>
        <w:spacing w:after="0" w:line="240" w:lineRule="auto"/>
        <w:contextualSpacing w:val="0"/>
        <w:rPr>
          <w:rFonts w:eastAsiaTheme="minorHAnsi"/>
          <w:sz w:val="22"/>
        </w:rPr>
      </w:pPr>
      <w:r>
        <w:rPr>
          <w:rFonts w:eastAsiaTheme="minorHAnsi"/>
          <w:sz w:val="22"/>
        </w:rPr>
        <w:t>8.</w:t>
      </w:r>
      <w:r w:rsidR="00E96954" w:rsidRPr="0041317C">
        <w:rPr>
          <w:rFonts w:eastAsiaTheme="minorHAnsi"/>
          <w:sz w:val="22"/>
        </w:rPr>
        <w:t>Minniti G, Clarke E, Lanzetta G, Osti MF, Trasimeni G, Bozzao A, et al. Stere</w:t>
      </w:r>
      <w:r w:rsidR="00F57531">
        <w:rPr>
          <w:rFonts w:eastAsiaTheme="minorHAnsi"/>
          <w:sz w:val="22"/>
        </w:rPr>
        <w:t>-</w:t>
      </w:r>
      <w:r w:rsidR="00E96954" w:rsidRPr="0041317C">
        <w:rPr>
          <w:rFonts w:eastAsiaTheme="minorHAnsi"/>
          <w:sz w:val="22"/>
        </w:rPr>
        <w:t xml:space="preserve">otactic radiosurgery for brain metastases: </w:t>
      </w:r>
      <w:r w:rsidR="00E96954" w:rsidRPr="0041317C">
        <w:rPr>
          <w:rFonts w:eastAsiaTheme="minorHAnsi"/>
          <w:sz w:val="22"/>
        </w:rPr>
        <w:lastRenderedPageBreak/>
        <w:t>analysis of outcome and risk of brain radi</w:t>
      </w:r>
      <w:r w:rsidR="00F57531">
        <w:rPr>
          <w:rFonts w:eastAsiaTheme="minorHAnsi"/>
          <w:sz w:val="22"/>
        </w:rPr>
        <w:t>-</w:t>
      </w:r>
      <w:r w:rsidR="00E96954" w:rsidRPr="0041317C">
        <w:rPr>
          <w:rFonts w:eastAsiaTheme="minorHAnsi"/>
          <w:sz w:val="22"/>
        </w:rPr>
        <w:t>onecrosis. Radiat Oncol. 2011</w:t>
      </w:r>
      <w:r w:rsidR="00952B6B" w:rsidRPr="0041317C">
        <w:rPr>
          <w:rFonts w:eastAsiaTheme="minorHAnsi"/>
          <w:sz w:val="22"/>
        </w:rPr>
        <w:t>; 6:48</w:t>
      </w:r>
      <w:r w:rsidR="00E96954" w:rsidRPr="0041317C">
        <w:rPr>
          <w:rFonts w:eastAsiaTheme="minorHAnsi"/>
          <w:sz w:val="22"/>
        </w:rPr>
        <w:t>-57</w:t>
      </w:r>
      <w:r w:rsidR="00E96954" w:rsidRPr="0041317C">
        <w:rPr>
          <w:rFonts w:eastAsiaTheme="minorHAnsi"/>
          <w:sz w:val="22"/>
          <w:rtl/>
        </w:rPr>
        <w:t>.</w:t>
      </w:r>
    </w:p>
    <w:p w:rsidR="00E96954" w:rsidRPr="0041317C" w:rsidRDefault="0041317C" w:rsidP="0041317C">
      <w:pPr>
        <w:bidi w:val="0"/>
        <w:spacing w:after="0" w:line="240" w:lineRule="auto"/>
        <w:contextualSpacing w:val="0"/>
        <w:rPr>
          <w:rFonts w:eastAsiaTheme="minorHAnsi"/>
          <w:sz w:val="22"/>
        </w:rPr>
      </w:pPr>
      <w:r>
        <w:rPr>
          <w:rFonts w:eastAsiaTheme="minorHAnsi"/>
          <w:sz w:val="22"/>
        </w:rPr>
        <w:t>9.</w:t>
      </w:r>
      <w:r w:rsidR="00E96954" w:rsidRPr="0041317C">
        <w:rPr>
          <w:rFonts w:eastAsiaTheme="minorHAnsi"/>
          <w:sz w:val="22"/>
        </w:rPr>
        <w:t>Clifford Chao KS, Perez C, Brady L. Radiation Oncology Management Decisi</w:t>
      </w:r>
      <w:r w:rsidR="00F57531">
        <w:rPr>
          <w:rFonts w:eastAsiaTheme="minorHAnsi"/>
          <w:sz w:val="22"/>
        </w:rPr>
        <w:t>-</w:t>
      </w:r>
      <w:r w:rsidR="00E96954" w:rsidRPr="0041317C">
        <w:rPr>
          <w:rFonts w:eastAsiaTheme="minorHAnsi"/>
          <w:sz w:val="22"/>
        </w:rPr>
        <w:t>ons. 2nd ed: Lippincott Williams &amp; Wilk</w:t>
      </w:r>
      <w:r w:rsidR="00F57531">
        <w:rPr>
          <w:rFonts w:eastAsiaTheme="minorHAnsi"/>
          <w:sz w:val="22"/>
        </w:rPr>
        <w:t>-</w:t>
      </w:r>
      <w:r w:rsidR="00E96954" w:rsidRPr="0041317C">
        <w:rPr>
          <w:rFonts w:eastAsiaTheme="minorHAnsi"/>
          <w:sz w:val="22"/>
        </w:rPr>
        <w:t>ins; 2001</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10.</w:t>
      </w:r>
      <w:r w:rsidR="00E96954" w:rsidRPr="0041317C">
        <w:rPr>
          <w:rFonts w:eastAsiaTheme="minorHAnsi"/>
          <w:sz w:val="22"/>
        </w:rPr>
        <w:t>Hasanzadeh H, Sharafi A, Allah Verdi M, Nikoofar A. Assessment of absorbed dose to thyroid, parotid and ovaries in patients undergoing Gamma Knife radios</w:t>
      </w:r>
      <w:r w:rsidR="00F57531">
        <w:rPr>
          <w:rFonts w:eastAsiaTheme="minorHAnsi"/>
          <w:sz w:val="22"/>
        </w:rPr>
        <w:t>-</w:t>
      </w:r>
      <w:r w:rsidR="00E96954" w:rsidRPr="0041317C">
        <w:rPr>
          <w:rFonts w:eastAsiaTheme="minorHAnsi"/>
          <w:sz w:val="22"/>
        </w:rPr>
        <w:t>urgery. Phys Med Biol</w:t>
      </w:r>
      <w:r w:rsidR="00D001CF">
        <w:rPr>
          <w:rFonts w:eastAsiaTheme="minorHAnsi"/>
          <w:sz w:val="22"/>
        </w:rPr>
        <w:t xml:space="preserve"> </w:t>
      </w:r>
      <w:r w:rsidR="00E96954" w:rsidRPr="0041317C">
        <w:rPr>
          <w:rFonts w:eastAsiaTheme="minorHAnsi"/>
          <w:sz w:val="22"/>
        </w:rPr>
        <w:t xml:space="preserve"> 2006; 51: 4375-83</w:t>
      </w:r>
      <w:r w:rsidR="00E96954" w:rsidRPr="0041317C">
        <w:rPr>
          <w:rFonts w:eastAsiaTheme="minorHAnsi"/>
          <w:sz w:val="22"/>
          <w:rtl/>
        </w:rPr>
        <w:t>.</w:t>
      </w:r>
    </w:p>
    <w:p w:rsidR="00E96954" w:rsidRPr="0041317C" w:rsidRDefault="0041317C" w:rsidP="0041317C">
      <w:pPr>
        <w:bidi w:val="0"/>
        <w:spacing w:after="0" w:line="240" w:lineRule="auto"/>
        <w:contextualSpacing w:val="0"/>
        <w:rPr>
          <w:rFonts w:eastAsiaTheme="minorHAnsi"/>
          <w:sz w:val="22"/>
        </w:rPr>
      </w:pPr>
      <w:r>
        <w:rPr>
          <w:rFonts w:eastAsiaTheme="minorHAnsi"/>
          <w:sz w:val="22"/>
        </w:rPr>
        <w:t>11.</w:t>
      </w:r>
      <w:r w:rsidR="00E96954" w:rsidRPr="0041317C">
        <w:rPr>
          <w:rFonts w:eastAsiaTheme="minorHAnsi"/>
          <w:sz w:val="22"/>
        </w:rPr>
        <w:t>Khan F. The Physics of Radiation Therapy. Philadelphia: Lippincott Williams &amp; Wilkins; 2009</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12.</w:t>
      </w:r>
      <w:r w:rsidR="00E96954" w:rsidRPr="0041317C">
        <w:rPr>
          <w:rFonts w:eastAsiaTheme="minorHAnsi"/>
          <w:sz w:val="22"/>
        </w:rPr>
        <w:t>Costa AM, BarbiGL, Bertucci EC, Ferreira H, Sansavino SZ, Colenci B, et al. In vivo dosimetry with thermoluminescent dosimeters in external photon beam radiotherapy. Appl Radiat Isot</w:t>
      </w:r>
      <w:r w:rsidR="00D001CF">
        <w:rPr>
          <w:rFonts w:eastAsiaTheme="minorHAnsi"/>
          <w:sz w:val="22"/>
        </w:rPr>
        <w:t xml:space="preserve"> </w:t>
      </w:r>
      <w:r w:rsidR="00E96954" w:rsidRPr="0041317C">
        <w:rPr>
          <w:rFonts w:eastAsiaTheme="minorHAnsi"/>
          <w:sz w:val="22"/>
        </w:rPr>
        <w:t xml:space="preserve"> 2010; 68: 760-2</w:t>
      </w:r>
      <w:r w:rsidR="00E96954" w:rsidRPr="0041317C">
        <w:rPr>
          <w:rFonts w:eastAsiaTheme="minorHAnsi"/>
          <w:sz w:val="22"/>
          <w:rtl/>
        </w:rPr>
        <w:t>.</w:t>
      </w:r>
    </w:p>
    <w:p w:rsidR="00F57531" w:rsidRDefault="0041317C" w:rsidP="00D001CF">
      <w:pPr>
        <w:bidi w:val="0"/>
        <w:spacing w:after="0" w:line="240" w:lineRule="auto"/>
        <w:contextualSpacing w:val="0"/>
        <w:rPr>
          <w:rFonts w:eastAsiaTheme="minorHAnsi"/>
          <w:sz w:val="22"/>
        </w:rPr>
      </w:pPr>
      <w:r>
        <w:rPr>
          <w:rFonts w:eastAsiaTheme="minorHAnsi"/>
          <w:sz w:val="22"/>
        </w:rPr>
        <w:t>13.</w:t>
      </w:r>
      <w:r w:rsidR="00E96954" w:rsidRPr="0041317C">
        <w:rPr>
          <w:rFonts w:eastAsiaTheme="minorHAnsi"/>
          <w:sz w:val="22"/>
        </w:rPr>
        <w:t>Rivera T. Thermoluminescence in Med</w:t>
      </w:r>
      <w:r w:rsidR="00F57531">
        <w:rPr>
          <w:rFonts w:eastAsiaTheme="minorHAnsi"/>
          <w:sz w:val="22"/>
        </w:rPr>
        <w:t>-</w:t>
      </w:r>
      <w:r w:rsidR="00E96954" w:rsidRPr="0041317C">
        <w:rPr>
          <w:rFonts w:eastAsiaTheme="minorHAnsi"/>
          <w:sz w:val="22"/>
        </w:rPr>
        <w:t>ical Dosimetry. Appl Radiat Isot</w:t>
      </w:r>
      <w:r w:rsidR="00D001CF">
        <w:rPr>
          <w:rFonts w:eastAsiaTheme="minorHAnsi"/>
          <w:sz w:val="22"/>
        </w:rPr>
        <w:t xml:space="preserve"> </w:t>
      </w:r>
      <w:r w:rsidR="00E96954" w:rsidRPr="0041317C">
        <w:rPr>
          <w:rFonts w:eastAsiaTheme="minorHAnsi"/>
          <w:sz w:val="22"/>
        </w:rPr>
        <w:t xml:space="preserve"> 2012;</w:t>
      </w:r>
    </w:p>
    <w:p w:rsidR="00E96954" w:rsidRPr="0041317C" w:rsidRDefault="00E96954" w:rsidP="00F57531">
      <w:pPr>
        <w:bidi w:val="0"/>
        <w:spacing w:after="0" w:line="240" w:lineRule="auto"/>
        <w:contextualSpacing w:val="0"/>
        <w:rPr>
          <w:rFonts w:eastAsiaTheme="minorHAnsi"/>
          <w:sz w:val="22"/>
        </w:rPr>
      </w:pPr>
      <w:r w:rsidRPr="0041317C">
        <w:rPr>
          <w:rFonts w:eastAsiaTheme="minorHAnsi"/>
          <w:sz w:val="22"/>
        </w:rPr>
        <w:lastRenderedPageBreak/>
        <w:t>71:30-4</w:t>
      </w:r>
      <w:r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14.</w:t>
      </w:r>
      <w:r w:rsidR="00E96954" w:rsidRPr="0041317C">
        <w:rPr>
          <w:rFonts w:eastAsiaTheme="minorHAnsi"/>
          <w:sz w:val="22"/>
        </w:rPr>
        <w:t>Emami B, Lyman J, Brown A, Cola L, Goitein M, Munzenrider JE, et al. Tole</w:t>
      </w:r>
      <w:r w:rsidR="00F57531">
        <w:rPr>
          <w:rFonts w:eastAsiaTheme="minorHAnsi"/>
          <w:sz w:val="22"/>
        </w:rPr>
        <w:t>-</w:t>
      </w:r>
      <w:r w:rsidR="00E96954" w:rsidRPr="0041317C">
        <w:rPr>
          <w:rFonts w:eastAsiaTheme="minorHAnsi"/>
          <w:sz w:val="22"/>
        </w:rPr>
        <w:t>rance of normal tissue to therapeutic irra</w:t>
      </w:r>
      <w:r w:rsidR="00F57531">
        <w:rPr>
          <w:rFonts w:eastAsiaTheme="minorHAnsi"/>
          <w:sz w:val="22"/>
        </w:rPr>
        <w:t>-</w:t>
      </w:r>
      <w:r w:rsidR="00E96954" w:rsidRPr="0041317C">
        <w:rPr>
          <w:rFonts w:eastAsiaTheme="minorHAnsi"/>
          <w:sz w:val="22"/>
        </w:rPr>
        <w:t>diation. Int J Radiat Oncol Biol Phys</w:t>
      </w:r>
      <w:r w:rsidR="00D001CF">
        <w:rPr>
          <w:rFonts w:eastAsiaTheme="minorHAnsi"/>
          <w:sz w:val="22"/>
        </w:rPr>
        <w:t xml:space="preserve"> </w:t>
      </w:r>
      <w:r w:rsidR="00E96954" w:rsidRPr="0041317C">
        <w:rPr>
          <w:rFonts w:eastAsiaTheme="minorHAnsi"/>
          <w:sz w:val="22"/>
        </w:rPr>
        <w:t xml:space="preserve"> 1991; 21: 109-22</w:t>
      </w:r>
      <w:r w:rsidR="00E96954" w:rsidRPr="0041317C">
        <w:rPr>
          <w:rFonts w:eastAsiaTheme="minorHAnsi"/>
          <w:sz w:val="22"/>
          <w:rtl/>
        </w:rPr>
        <w:t>.</w:t>
      </w:r>
    </w:p>
    <w:p w:rsidR="00E96954" w:rsidRPr="0041317C" w:rsidRDefault="0041317C" w:rsidP="0041317C">
      <w:pPr>
        <w:bidi w:val="0"/>
        <w:spacing w:after="0" w:line="240" w:lineRule="auto"/>
        <w:contextualSpacing w:val="0"/>
        <w:rPr>
          <w:rFonts w:eastAsiaTheme="minorHAnsi"/>
          <w:sz w:val="22"/>
        </w:rPr>
      </w:pPr>
      <w:r>
        <w:rPr>
          <w:rFonts w:eastAsiaTheme="minorHAnsi"/>
          <w:sz w:val="22"/>
        </w:rPr>
        <w:t>15.</w:t>
      </w:r>
      <w:r w:rsidR="00E96954" w:rsidRPr="0041317C">
        <w:rPr>
          <w:rFonts w:eastAsiaTheme="minorHAnsi"/>
          <w:sz w:val="22"/>
        </w:rPr>
        <w:t>Hall EJ, Giaccia AJ. Radiobiology for the Radiologist. Philadelphia: Lippincott Williams &amp; Wilkins; 2006</w:t>
      </w:r>
      <w:r w:rsidR="00E96954" w:rsidRPr="0041317C">
        <w:rPr>
          <w:rFonts w:eastAsiaTheme="minorHAnsi"/>
          <w:sz w:val="22"/>
          <w:rtl/>
        </w:rPr>
        <w:t>.</w:t>
      </w:r>
    </w:p>
    <w:p w:rsidR="00E96954" w:rsidRPr="0041317C" w:rsidRDefault="0041317C" w:rsidP="00D001CF">
      <w:pPr>
        <w:bidi w:val="0"/>
        <w:spacing w:after="0" w:line="240" w:lineRule="auto"/>
        <w:contextualSpacing w:val="0"/>
        <w:rPr>
          <w:rFonts w:eastAsiaTheme="minorHAnsi"/>
          <w:sz w:val="22"/>
        </w:rPr>
      </w:pPr>
      <w:r>
        <w:rPr>
          <w:rFonts w:eastAsiaTheme="minorHAnsi"/>
          <w:sz w:val="22"/>
        </w:rPr>
        <w:t>16.</w:t>
      </w:r>
      <w:r w:rsidR="00E96954" w:rsidRPr="0041317C">
        <w:rPr>
          <w:rFonts w:eastAsiaTheme="minorHAnsi"/>
          <w:sz w:val="22"/>
        </w:rPr>
        <w:t>Roesink JM, Moerland MA, Battermann JJ, Hordijk GJ, Terhaard CHJ. Qantitative dose-volume response analysis of changes in parotidgland function after radiotheraphy in the head-and-neck region. Int J Radiat Oncol Biol Phys</w:t>
      </w:r>
      <w:r w:rsidR="00D001CF">
        <w:rPr>
          <w:rFonts w:eastAsiaTheme="minorHAnsi"/>
          <w:sz w:val="22"/>
        </w:rPr>
        <w:t xml:space="preserve"> </w:t>
      </w:r>
      <w:r w:rsidR="00E96954" w:rsidRPr="0041317C">
        <w:rPr>
          <w:rFonts w:eastAsiaTheme="minorHAnsi"/>
          <w:sz w:val="22"/>
        </w:rPr>
        <w:t xml:space="preserve"> 2001; 51: 938-46</w:t>
      </w:r>
      <w:r w:rsidR="00E96954" w:rsidRPr="0041317C">
        <w:rPr>
          <w:rFonts w:eastAsiaTheme="minorHAnsi"/>
          <w:sz w:val="22"/>
          <w:rtl/>
        </w:rPr>
        <w:t>.</w:t>
      </w:r>
    </w:p>
    <w:p w:rsidR="00D001CF" w:rsidRDefault="0041317C" w:rsidP="00D001CF">
      <w:pPr>
        <w:bidi w:val="0"/>
        <w:spacing w:after="0" w:line="240" w:lineRule="auto"/>
        <w:rPr>
          <w:sz w:val="22"/>
          <w:rtl/>
        </w:rPr>
        <w:sectPr w:rsidR="00D001CF" w:rsidSect="00D001CF">
          <w:footnotePr>
            <w:numRestart w:val="eachPage"/>
          </w:footnotePr>
          <w:type w:val="continuous"/>
          <w:pgSz w:w="11907" w:h="16840" w:code="9"/>
          <w:pgMar w:top="1412" w:right="1701" w:bottom="1412" w:left="1701" w:header="720" w:footer="720" w:gutter="0"/>
          <w:cols w:num="2" w:space="709"/>
          <w:docGrid w:linePitch="360"/>
        </w:sectPr>
      </w:pPr>
      <w:r>
        <w:rPr>
          <w:rFonts w:eastAsiaTheme="minorHAnsi"/>
          <w:sz w:val="22"/>
        </w:rPr>
        <w:t>17.</w:t>
      </w:r>
      <w:r w:rsidR="00E96954" w:rsidRPr="0041317C">
        <w:rPr>
          <w:rFonts w:eastAsiaTheme="minorHAnsi"/>
          <w:sz w:val="22"/>
        </w:rPr>
        <w:t>Jellema AP, Doornaert P, Slotman BJ, Leemans CR, Langendijk JA. Does radiat</w:t>
      </w:r>
      <w:r w:rsidR="00F57531">
        <w:rPr>
          <w:rFonts w:eastAsiaTheme="minorHAnsi"/>
          <w:sz w:val="22"/>
        </w:rPr>
        <w:t>-</w:t>
      </w:r>
      <w:r w:rsidR="00E96954" w:rsidRPr="0041317C">
        <w:rPr>
          <w:rFonts w:eastAsiaTheme="minorHAnsi"/>
          <w:sz w:val="22"/>
        </w:rPr>
        <w:t>ion dose to the salivary glands and oral cavity predict patient-rated xerostomia and sticky saliva in head and neck cancer patients treated with curative radiotherapy? Radiother Oncol</w:t>
      </w:r>
      <w:r w:rsidR="00D001CF">
        <w:rPr>
          <w:rFonts w:eastAsiaTheme="minorHAnsi"/>
          <w:sz w:val="22"/>
        </w:rPr>
        <w:t xml:space="preserve"> </w:t>
      </w:r>
      <w:r w:rsidR="00E96954" w:rsidRPr="0041317C">
        <w:rPr>
          <w:rFonts w:eastAsiaTheme="minorHAnsi"/>
          <w:sz w:val="22"/>
        </w:rPr>
        <w:t xml:space="preserve"> 2005; 77: 164-71</w:t>
      </w:r>
      <w:r w:rsidR="00D001CF">
        <w:rPr>
          <w:sz w:val="22"/>
        </w:rPr>
        <w:t>.</w:t>
      </w:r>
    </w:p>
    <w:p w:rsidR="00BB6BB0" w:rsidRPr="0041317C" w:rsidRDefault="00BB6BB0" w:rsidP="0041317C">
      <w:pPr>
        <w:bidi w:val="0"/>
        <w:spacing w:after="0" w:line="240" w:lineRule="auto"/>
        <w:rPr>
          <w:sz w:val="22"/>
          <w:rtl/>
        </w:rPr>
      </w:pPr>
    </w:p>
    <w:p w:rsidR="0041317C" w:rsidRDefault="0041317C" w:rsidP="00BB6BB0">
      <w:pPr>
        <w:rPr>
          <w:rtl/>
        </w:rPr>
        <w:sectPr w:rsidR="0041317C" w:rsidSect="0041317C">
          <w:footnotePr>
            <w:numRestart w:val="eachPage"/>
          </w:footnotePr>
          <w:type w:val="continuous"/>
          <w:pgSz w:w="11907" w:h="16840" w:code="9"/>
          <w:pgMar w:top="1412" w:right="1701" w:bottom="1412" w:left="1701" w:header="720" w:footer="720" w:gutter="0"/>
          <w:cols w:num="2" w:space="709"/>
          <w:docGrid w:linePitch="360"/>
        </w:sectPr>
      </w:pPr>
    </w:p>
    <w:p w:rsidR="00BB6BB0" w:rsidRPr="00BB6BB0" w:rsidRDefault="00BB6BB0" w:rsidP="00BB6BB0">
      <w:pPr>
        <w:rPr>
          <w:rtl/>
        </w:rPr>
      </w:pPr>
    </w:p>
    <w:p w:rsidR="00BB6BB0" w:rsidRDefault="00BB6BB0"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Default="00094A8F" w:rsidP="00BB6BB0">
      <w:pPr>
        <w:rPr>
          <w:rtl/>
        </w:rPr>
      </w:pPr>
    </w:p>
    <w:p w:rsidR="00094A8F" w:rsidRPr="00BB6BB0" w:rsidRDefault="00094A8F" w:rsidP="00BB6BB0">
      <w:pPr>
        <w:rPr>
          <w:rtl/>
        </w:rPr>
      </w:pPr>
    </w:p>
    <w:p w:rsidR="00BB6BB0" w:rsidRDefault="00BB6BB0" w:rsidP="00BB6BB0">
      <w:pPr>
        <w:rPr>
          <w:rtl/>
        </w:rPr>
      </w:pPr>
    </w:p>
    <w:p w:rsidR="00BB6BB0" w:rsidRDefault="00094A8F" w:rsidP="0041317C">
      <w:pPr>
        <w:bidi w:val="0"/>
        <w:spacing w:after="0" w:line="240" w:lineRule="auto"/>
        <w:jc w:val="center"/>
        <w:rPr>
          <w:b/>
          <w:bCs/>
          <w:sz w:val="28"/>
          <w:szCs w:val="28"/>
        </w:rPr>
      </w:pPr>
      <w:r w:rsidRPr="00094A8F">
        <w:rPr>
          <w:rFonts w:eastAsia="Times New Roman"/>
          <w:b/>
          <w:bCs/>
          <w:noProof/>
          <w:color w:val="000000"/>
          <w:sz w:val="28"/>
          <w:szCs w:val="28"/>
        </w:rPr>
        <w:lastRenderedPageBreak/>
        <mc:AlternateContent>
          <mc:Choice Requires="wps">
            <w:drawing>
              <wp:anchor distT="0" distB="0" distL="114300" distR="114300" simplePos="0" relativeHeight="251661312" behindDoc="0" locked="0" layoutInCell="1" allowOverlap="1" wp14:anchorId="3FEA28F2" wp14:editId="1531B24E">
                <wp:simplePos x="0" y="0"/>
                <wp:positionH relativeFrom="column">
                  <wp:posOffset>-102721</wp:posOffset>
                </wp:positionH>
                <wp:positionV relativeFrom="paragraph">
                  <wp:posOffset>12513</wp:posOffset>
                </wp:positionV>
                <wp:extent cx="228600" cy="228600"/>
                <wp:effectExtent l="95250" t="38100" r="0" b="38100"/>
                <wp:wrapNone/>
                <wp:docPr id="10" name="Flowchart: Decisi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11906097">
                            <a:srgbClr val="C0C0C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0" o:spid="_x0000_s1026" type="#_x0000_t110" style="position:absolute;left:0;text-align:left;margin-left:-8.1pt;margin-top:1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" fillcolor="#c2c2c2" strokecolor="silver">
                <v:fill rotate="t" angle="135" focus="50%" type="gradient"/>
                <v:shadow on="t" type="double" color="silver" opacity=".5" color2="shadow add(102)" offset="-3pt,-1pt" offset2="-6pt,-2pt"/>
              </v:shape>
            </w:pict>
          </mc:Fallback>
        </mc:AlternateContent>
      </w:r>
      <w:r w:rsidR="00BB6BB0" w:rsidRPr="0041317C">
        <w:rPr>
          <w:b/>
          <w:bCs/>
          <w:sz w:val="28"/>
          <w:szCs w:val="28"/>
        </w:rPr>
        <w:t xml:space="preserve">Evaluation of the Adsorbed Radiation Dose to Critical </w:t>
      </w:r>
      <w:r w:rsidR="00706819" w:rsidRPr="0041317C">
        <w:rPr>
          <w:b/>
          <w:bCs/>
          <w:sz w:val="28"/>
          <w:szCs w:val="28"/>
        </w:rPr>
        <w:t>R</w:t>
      </w:r>
      <w:r w:rsidR="00BB6BB0" w:rsidRPr="0041317C">
        <w:rPr>
          <w:b/>
          <w:bCs/>
          <w:sz w:val="28"/>
          <w:szCs w:val="28"/>
        </w:rPr>
        <w:t xml:space="preserve">egions of Head and Neck </w:t>
      </w:r>
      <w:r w:rsidR="00706819" w:rsidRPr="0041317C">
        <w:rPr>
          <w:b/>
          <w:bCs/>
          <w:sz w:val="28"/>
          <w:szCs w:val="28"/>
        </w:rPr>
        <w:t>D</w:t>
      </w:r>
      <w:r w:rsidR="00BB6BB0" w:rsidRPr="0041317C">
        <w:rPr>
          <w:b/>
          <w:bCs/>
          <w:sz w:val="28"/>
          <w:szCs w:val="28"/>
        </w:rPr>
        <w:t>uring Radiotherapy of Brain Frontal Lobe</w:t>
      </w:r>
    </w:p>
    <w:p w:rsidR="00F57531" w:rsidRPr="0041317C" w:rsidRDefault="00F57531" w:rsidP="00F57531">
      <w:pPr>
        <w:bidi w:val="0"/>
        <w:spacing w:after="0" w:line="240" w:lineRule="auto"/>
        <w:jc w:val="center"/>
        <w:rPr>
          <w:b/>
          <w:bCs/>
          <w:sz w:val="28"/>
          <w:szCs w:val="28"/>
        </w:rPr>
      </w:pPr>
    </w:p>
    <w:p w:rsidR="00BB6BB0" w:rsidRPr="00BB6BB0" w:rsidRDefault="00BB6BB0" w:rsidP="00094A8F">
      <w:pPr>
        <w:shd w:val="clear" w:color="auto" w:fill="F2F2F2" w:themeFill="background1" w:themeFillShade="F2"/>
        <w:bidi w:val="0"/>
        <w:spacing w:after="0" w:line="240" w:lineRule="auto"/>
        <w:jc w:val="center"/>
        <w:rPr>
          <w:sz w:val="22"/>
        </w:rPr>
      </w:pPr>
      <w:r w:rsidRPr="00BB6BB0">
        <w:rPr>
          <w:sz w:val="22"/>
        </w:rPr>
        <w:t>Nazemi Gelyan</w:t>
      </w:r>
      <w:r w:rsidRPr="00BB6BB0">
        <w:rPr>
          <w:sz w:val="22"/>
          <w:vertAlign w:val="superscript"/>
        </w:rPr>
        <w:t xml:space="preserve"> </w:t>
      </w:r>
      <w:r w:rsidRPr="00BB6BB0">
        <w:rPr>
          <w:sz w:val="22"/>
        </w:rPr>
        <w:t>H</w:t>
      </w:r>
      <w:r w:rsidRPr="00BB6BB0">
        <w:rPr>
          <w:sz w:val="22"/>
          <w:vertAlign w:val="superscript"/>
        </w:rPr>
        <w:t>1</w:t>
      </w:r>
      <w:r w:rsidRPr="00BB6BB0">
        <w:rPr>
          <w:sz w:val="22"/>
        </w:rPr>
        <w:t>, Makhdoumi</w:t>
      </w:r>
      <w:r w:rsidRPr="00BB6BB0">
        <w:rPr>
          <w:sz w:val="22"/>
          <w:vertAlign w:val="superscript"/>
        </w:rPr>
        <w:t xml:space="preserve"> </w:t>
      </w:r>
      <w:r w:rsidRPr="00BB6BB0">
        <w:rPr>
          <w:sz w:val="22"/>
        </w:rPr>
        <w:t>Y</w:t>
      </w:r>
      <w:r w:rsidRPr="00BB6BB0">
        <w:rPr>
          <w:sz w:val="22"/>
          <w:vertAlign w:val="superscript"/>
        </w:rPr>
        <w:t>2</w:t>
      </w:r>
      <w:r w:rsidRPr="00BB6BB0">
        <w:rPr>
          <w:sz w:val="22"/>
        </w:rPr>
        <w:t>, Varshoei Tabrizi</w:t>
      </w:r>
      <w:r w:rsidRPr="00BB6BB0">
        <w:rPr>
          <w:sz w:val="22"/>
          <w:vertAlign w:val="superscript"/>
        </w:rPr>
        <w:t xml:space="preserve"> </w:t>
      </w:r>
      <w:r w:rsidRPr="00BB6BB0">
        <w:rPr>
          <w:sz w:val="22"/>
        </w:rPr>
        <w:t>F</w:t>
      </w:r>
      <w:r w:rsidRPr="00BB6BB0">
        <w:rPr>
          <w:sz w:val="22"/>
          <w:vertAlign w:val="superscript"/>
        </w:rPr>
        <w:t>2</w:t>
      </w:r>
      <w:r w:rsidRPr="00BB6BB0">
        <w:rPr>
          <w:sz w:val="22"/>
        </w:rPr>
        <w:t>, Almasrou</w:t>
      </w:r>
      <w:r w:rsidRPr="00BB6BB0">
        <w:rPr>
          <w:sz w:val="22"/>
          <w:vertAlign w:val="superscript"/>
        </w:rPr>
        <w:t xml:space="preserve"> </w:t>
      </w:r>
      <w:r w:rsidRPr="00BB6BB0">
        <w:rPr>
          <w:sz w:val="22"/>
        </w:rPr>
        <w:t>H</w:t>
      </w:r>
      <w:r w:rsidRPr="00BB6BB0">
        <w:rPr>
          <w:sz w:val="22"/>
          <w:vertAlign w:val="superscript"/>
        </w:rPr>
        <w:t>2</w:t>
      </w:r>
      <w:r w:rsidRPr="00BB6BB0">
        <w:rPr>
          <w:sz w:val="22"/>
        </w:rPr>
        <w:t>, Abdollahi</w:t>
      </w:r>
      <w:r w:rsidRPr="00BB6BB0">
        <w:rPr>
          <w:sz w:val="22"/>
          <w:vertAlign w:val="superscript"/>
        </w:rPr>
        <w:t xml:space="preserve">  </w:t>
      </w:r>
      <w:r w:rsidRPr="00BB6BB0">
        <w:rPr>
          <w:sz w:val="22"/>
        </w:rPr>
        <w:t>S</w:t>
      </w:r>
      <w:r w:rsidRPr="00BB6BB0">
        <w:rPr>
          <w:sz w:val="22"/>
          <w:vertAlign w:val="superscript"/>
        </w:rPr>
        <w:t>2</w:t>
      </w:r>
      <w:r w:rsidRPr="00BB6BB0">
        <w:rPr>
          <w:sz w:val="22"/>
        </w:rPr>
        <w:t>, Fatemeh Akbari</w:t>
      </w:r>
      <w:r w:rsidRPr="00BB6BB0">
        <w:rPr>
          <w:sz w:val="22"/>
          <w:vertAlign w:val="superscript"/>
        </w:rPr>
        <w:t xml:space="preserve"> 2</w:t>
      </w:r>
      <w:r w:rsidRPr="00BB6BB0">
        <w:rPr>
          <w:sz w:val="22"/>
        </w:rPr>
        <w:t>, Alireza Nikoofar</w:t>
      </w:r>
      <w:r w:rsidRPr="00BB6BB0">
        <w:rPr>
          <w:sz w:val="22"/>
          <w:vertAlign w:val="superscript"/>
        </w:rPr>
        <w:t>3</w:t>
      </w:r>
      <w:r w:rsidRPr="00BB6BB0">
        <w:rPr>
          <w:sz w:val="22"/>
        </w:rPr>
        <w:t>, Hadi Hasanzadeh</w:t>
      </w:r>
      <w:r w:rsidRPr="00BB6BB0">
        <w:rPr>
          <w:sz w:val="22"/>
          <w:vertAlign w:val="superscript"/>
        </w:rPr>
        <w:t>*1</w:t>
      </w:r>
      <w:r w:rsidRPr="00BB6BB0">
        <w:rPr>
          <w:sz w:val="22"/>
        </w:rPr>
        <w:t>, Zohreh Hoseinpour Yektaei</w:t>
      </w:r>
      <w:r w:rsidRPr="00BB6BB0">
        <w:rPr>
          <w:sz w:val="22"/>
          <w:vertAlign w:val="superscript"/>
        </w:rPr>
        <w:t>1</w:t>
      </w:r>
    </w:p>
    <w:p w:rsidR="00BB6BB0" w:rsidRDefault="00BB6BB0" w:rsidP="00BB6BB0">
      <w:pPr>
        <w:spacing w:after="0" w:line="240" w:lineRule="auto"/>
        <w:rPr>
          <w:rFonts w:hint="cs"/>
          <w:sz w:val="22"/>
          <w:rtl/>
        </w:rPr>
      </w:pPr>
      <w:bookmarkStart w:id="4" w:name="_GoBack"/>
      <w:bookmarkEnd w:id="4"/>
    </w:p>
    <w:p w:rsidR="00706819" w:rsidRPr="00706819" w:rsidRDefault="00706819" w:rsidP="00706819">
      <w:pPr>
        <w:spacing w:after="0" w:line="240" w:lineRule="auto"/>
        <w:contextualSpacing w:val="0"/>
        <w:jc w:val="center"/>
        <w:rPr>
          <w:rFonts w:cstheme="majorBidi"/>
          <w:bCs/>
          <w:color w:val="000000" w:themeColor="text1"/>
          <w:sz w:val="22"/>
          <w:szCs w:val="18"/>
          <w:rtl/>
        </w:rPr>
      </w:pPr>
      <w:r w:rsidRPr="00706819">
        <w:rPr>
          <w:rFonts w:eastAsia="Times New Roman" w:cstheme="majorBidi"/>
          <w:bCs/>
          <w:color w:val="000000"/>
          <w:sz w:val="22"/>
          <w:szCs w:val="18"/>
          <w:lang w:bidi="ar-SA"/>
        </w:rPr>
        <w:t>Received: December 30, 2013     Accepted: July 21, 2014</w:t>
      </w:r>
      <w:r w:rsidRPr="00706819">
        <w:rPr>
          <w:rFonts w:cstheme="majorBidi"/>
          <w:bCs/>
          <w:color w:val="000000" w:themeColor="text1"/>
          <w:sz w:val="22"/>
          <w:szCs w:val="18"/>
        </w:rPr>
        <w:t>)</w:t>
      </w:r>
      <w:r w:rsidRPr="00706819">
        <w:rPr>
          <w:rFonts w:cstheme="majorBidi"/>
          <w:bCs/>
          <w:color w:val="000000" w:themeColor="text1"/>
          <w:sz w:val="22"/>
          <w:szCs w:val="18"/>
          <w:rtl/>
        </w:rPr>
        <w:t>)</w:t>
      </w:r>
    </w:p>
    <w:p w:rsidR="00F57531" w:rsidRPr="00BB6BB0" w:rsidRDefault="00F57531" w:rsidP="00BB6BB0">
      <w:pPr>
        <w:spacing w:after="0" w:line="240" w:lineRule="auto"/>
        <w:rPr>
          <w:sz w:val="22"/>
          <w:rtl/>
        </w:rPr>
      </w:pPr>
    </w:p>
    <w:p w:rsidR="00BB6BB0" w:rsidRPr="00094A8F" w:rsidRDefault="00BB6BB0" w:rsidP="00BB6BB0">
      <w:pPr>
        <w:bidi w:val="0"/>
        <w:spacing w:after="0" w:line="240" w:lineRule="auto"/>
        <w:rPr>
          <w:b/>
          <w:bCs/>
          <w:sz w:val="22"/>
        </w:rPr>
      </w:pPr>
      <w:r w:rsidRPr="00094A8F">
        <w:rPr>
          <w:b/>
          <w:bCs/>
          <w:sz w:val="22"/>
        </w:rPr>
        <w:t>Abstract</w:t>
      </w:r>
    </w:p>
    <w:p w:rsidR="00094A8F" w:rsidRDefault="00094A8F" w:rsidP="00BB6BB0">
      <w:pPr>
        <w:bidi w:val="0"/>
        <w:spacing w:after="0" w:line="240" w:lineRule="auto"/>
        <w:rPr>
          <w:i/>
          <w:iCs/>
          <w:sz w:val="22"/>
          <w:rtl/>
        </w:rPr>
        <w:sectPr w:rsidR="00094A8F" w:rsidSect="00BB6BB0">
          <w:footnotePr>
            <w:numRestart w:val="eachPage"/>
          </w:footnotePr>
          <w:type w:val="continuous"/>
          <w:pgSz w:w="11907" w:h="16840" w:code="9"/>
          <w:pgMar w:top="1412" w:right="1701" w:bottom="1412" w:left="1701" w:header="720" w:footer="720" w:gutter="0"/>
          <w:cols w:space="720"/>
          <w:docGrid w:linePitch="360"/>
        </w:sectPr>
      </w:pPr>
    </w:p>
    <w:p w:rsidR="00BB6BB0" w:rsidRDefault="00BB6BB0" w:rsidP="00BB6BB0">
      <w:pPr>
        <w:bidi w:val="0"/>
        <w:spacing w:after="0" w:line="240" w:lineRule="auto"/>
        <w:rPr>
          <w:sz w:val="22"/>
        </w:rPr>
      </w:pPr>
      <w:r w:rsidRPr="00094A8F">
        <w:rPr>
          <w:i/>
          <w:iCs/>
          <w:sz w:val="22"/>
        </w:rPr>
        <w:lastRenderedPageBreak/>
        <w:t>Introduction:</w:t>
      </w:r>
      <w:r w:rsidRPr="00BB6BB0">
        <w:rPr>
          <w:sz w:val="22"/>
        </w:rPr>
        <w:t xml:space="preserve"> Radiotherapy plays an important role in treatment of CNS benign and malignant tumors. Radiotherapy in addition to killing cancer cells causes damages to normal healthy tissues. The goal of this study was to determine absorbed dose to chiasma, lens of eye, optic chiasm, retina, parotid, thyroid and submandibular glands in the radiotherapy of brain frontal lobe tumors.</w:t>
      </w:r>
    </w:p>
    <w:p w:rsidR="00094A8F" w:rsidRPr="00BB6BB0" w:rsidRDefault="00094A8F" w:rsidP="00094A8F">
      <w:pPr>
        <w:bidi w:val="0"/>
        <w:spacing w:after="0" w:line="240" w:lineRule="auto"/>
        <w:rPr>
          <w:sz w:val="22"/>
        </w:rPr>
      </w:pPr>
    </w:p>
    <w:p w:rsidR="00BB6BB0" w:rsidRDefault="00BB6BB0" w:rsidP="00BB6BB0">
      <w:pPr>
        <w:bidi w:val="0"/>
        <w:spacing w:after="0" w:line="240" w:lineRule="auto"/>
        <w:rPr>
          <w:sz w:val="22"/>
        </w:rPr>
      </w:pPr>
      <w:r w:rsidRPr="00094A8F">
        <w:rPr>
          <w:i/>
          <w:iCs/>
          <w:sz w:val="22"/>
        </w:rPr>
        <w:t>Materials &amp; Methods:</w:t>
      </w:r>
      <w:r w:rsidRPr="00BB6BB0">
        <w:rPr>
          <w:sz w:val="22"/>
        </w:rPr>
        <w:t xml:space="preserve"> A head and neck phantom was constructed using human natural bone and paraffin wax with NaCl as soft tissue substitute. Six cylinders were made using phantom material in which places were embedded to insert TLDs. Treatment planning was done on the phantom and absorbed dose to each organ were obtained using dose volume histograms (DVH). The phantom was irradiated using linac and absorbed dose to each organ was obtained using TLDs, too.</w:t>
      </w:r>
    </w:p>
    <w:p w:rsidR="00094A8F" w:rsidRPr="00BB6BB0" w:rsidRDefault="00094A8F" w:rsidP="00094A8F">
      <w:pPr>
        <w:bidi w:val="0"/>
        <w:spacing w:after="0" w:line="240" w:lineRule="auto"/>
        <w:rPr>
          <w:sz w:val="22"/>
        </w:rPr>
      </w:pPr>
    </w:p>
    <w:p w:rsidR="00094A8F" w:rsidRDefault="00BB6BB0" w:rsidP="00BB6BB0">
      <w:pPr>
        <w:bidi w:val="0"/>
        <w:spacing w:after="0" w:line="240" w:lineRule="auto"/>
        <w:rPr>
          <w:sz w:val="22"/>
        </w:rPr>
      </w:pPr>
      <w:r w:rsidRPr="00094A8F">
        <w:rPr>
          <w:i/>
          <w:iCs/>
          <w:sz w:val="22"/>
        </w:rPr>
        <w:t>Findings:</w:t>
      </w:r>
      <w:r w:rsidRPr="00BB6BB0">
        <w:rPr>
          <w:sz w:val="22"/>
        </w:rPr>
        <w:t xml:space="preserve"> In both methods absorbed dose to all organs except one lens was in their tolerance dose levels. In all organs except </w:t>
      </w:r>
    </w:p>
    <w:p w:rsidR="00BB6BB0" w:rsidRDefault="00BB6BB0" w:rsidP="00094A8F">
      <w:pPr>
        <w:bidi w:val="0"/>
        <w:spacing w:after="0" w:line="240" w:lineRule="auto"/>
        <w:rPr>
          <w:sz w:val="22"/>
        </w:rPr>
      </w:pPr>
      <w:r w:rsidRPr="00BB6BB0">
        <w:rPr>
          <w:sz w:val="22"/>
        </w:rPr>
        <w:lastRenderedPageBreak/>
        <w:t>thyroid and submandibular glands, the differences between calculated and measured doses on the phantom were less than 5%. The obtained results presents an estimation of radiotherapy induced complications in this region of brain. Besides, it is possible to validate treatment planning system using measured doses on the phantom.</w:t>
      </w:r>
    </w:p>
    <w:p w:rsidR="00094A8F" w:rsidRPr="00BB6BB0" w:rsidRDefault="00094A8F" w:rsidP="00094A8F">
      <w:pPr>
        <w:bidi w:val="0"/>
        <w:spacing w:after="0" w:line="240" w:lineRule="auto"/>
        <w:rPr>
          <w:sz w:val="22"/>
        </w:rPr>
      </w:pPr>
    </w:p>
    <w:p w:rsidR="00BB6BB0" w:rsidRPr="00BB6BB0" w:rsidRDefault="00BB6BB0" w:rsidP="00BB6BB0">
      <w:pPr>
        <w:bidi w:val="0"/>
        <w:spacing w:after="0" w:line="240" w:lineRule="auto"/>
        <w:rPr>
          <w:sz w:val="22"/>
          <w:lang w:bidi="ar-SA"/>
        </w:rPr>
      </w:pPr>
      <w:r w:rsidRPr="00094A8F">
        <w:rPr>
          <w:i/>
          <w:iCs/>
          <w:sz w:val="22"/>
          <w:lang w:bidi="ar-SA"/>
        </w:rPr>
        <w:t>Discussion &amp; Conclusion:</w:t>
      </w:r>
      <w:r w:rsidRPr="00BB6BB0">
        <w:rPr>
          <w:sz w:val="22"/>
          <w:lang w:bidi="ar-SA"/>
        </w:rPr>
        <w:t xml:space="preserve"> </w:t>
      </w:r>
      <w:r w:rsidRPr="00BB6BB0">
        <w:rPr>
          <w:sz w:val="22"/>
        </w:rPr>
        <w:t>Our results showed differences in the range of 1.1%-5% between treatment planning system and direct measurement in all organs except submandibular glands and thyroid which might be due to their large distance to primary radiation field; TLD response in these regions although small, but differs from lower value obtained from treatment planning system which might be due to scattered radiation which is not well considered by the treatment planning system.</w:t>
      </w:r>
    </w:p>
    <w:p w:rsidR="00BB6BB0" w:rsidRPr="00BB6BB0" w:rsidRDefault="00BB6BB0" w:rsidP="00BB6BB0">
      <w:pPr>
        <w:spacing w:after="0" w:line="240" w:lineRule="auto"/>
        <w:rPr>
          <w:sz w:val="22"/>
        </w:rPr>
      </w:pPr>
    </w:p>
    <w:p w:rsidR="00BB6BB0" w:rsidRDefault="00BB6BB0" w:rsidP="00BB6BB0">
      <w:pPr>
        <w:bidi w:val="0"/>
        <w:spacing w:after="0" w:line="240" w:lineRule="auto"/>
        <w:rPr>
          <w:sz w:val="22"/>
        </w:rPr>
      </w:pPr>
      <w:r w:rsidRPr="00094A8F">
        <w:rPr>
          <w:i/>
          <w:iCs/>
          <w:sz w:val="22"/>
        </w:rPr>
        <w:t>Keywords:</w:t>
      </w:r>
      <w:r w:rsidRPr="00BB6BB0">
        <w:rPr>
          <w:sz w:val="22"/>
        </w:rPr>
        <w:t xml:space="preserve"> Brain Neoplasms, Radiotherapy, Thermoluminescent Dosimetry, Phantom, Organs at Risk</w:t>
      </w:r>
    </w:p>
    <w:p w:rsidR="00094A8F" w:rsidRDefault="00094A8F" w:rsidP="00094A8F">
      <w:pPr>
        <w:bidi w:val="0"/>
        <w:spacing w:after="0" w:line="240" w:lineRule="auto"/>
        <w:rPr>
          <w:sz w:val="22"/>
        </w:rPr>
      </w:pPr>
    </w:p>
    <w:p w:rsidR="00094A8F" w:rsidRDefault="00094A8F" w:rsidP="00094A8F">
      <w:pPr>
        <w:bidi w:val="0"/>
        <w:spacing w:after="0" w:line="240" w:lineRule="auto"/>
        <w:rPr>
          <w:sz w:val="22"/>
          <w:rtl/>
        </w:rPr>
        <w:sectPr w:rsidR="00094A8F" w:rsidSect="00094A8F">
          <w:footnotePr>
            <w:numRestart w:val="eachPage"/>
          </w:footnotePr>
          <w:type w:val="continuous"/>
          <w:pgSz w:w="11907" w:h="16840" w:code="9"/>
          <w:pgMar w:top="1412" w:right="1701" w:bottom="1412" w:left="1701" w:header="720" w:footer="720" w:gutter="0"/>
          <w:cols w:num="2" w:space="709"/>
          <w:docGrid w:linePitch="360"/>
        </w:sectPr>
      </w:pPr>
    </w:p>
    <w:p w:rsidR="0041317C" w:rsidRPr="0041317C" w:rsidRDefault="00094A8F" w:rsidP="0041317C">
      <w:pPr>
        <w:shd w:val="clear" w:color="auto" w:fill="F2F2F2"/>
        <w:autoSpaceDE w:val="0"/>
        <w:autoSpaceDN w:val="0"/>
        <w:bidi w:val="0"/>
        <w:adjustRightInd w:val="0"/>
        <w:spacing w:after="0" w:line="240" w:lineRule="auto"/>
        <w:contextualSpacing w:val="0"/>
        <w:jc w:val="left"/>
        <w:rPr>
          <w:rFonts w:asciiTheme="majorBidi" w:hAnsiTheme="majorBidi" w:cstheme="majorBidi"/>
          <w:i/>
          <w:noProof/>
          <w:color w:val="000000"/>
          <w:sz w:val="18"/>
          <w:szCs w:val="18"/>
        </w:rPr>
      </w:pPr>
      <w:r w:rsidRPr="00094A8F">
        <w:rPr>
          <w:noProof/>
          <w:color w:val="000000"/>
          <w:sz w:val="22"/>
        </w:rPr>
        <w:lastRenderedPageBreak/>
        <w:drawing>
          <wp:inline distT="0" distB="0" distL="0" distR="0" wp14:anchorId="3EEF517E" wp14:editId="7E163067">
            <wp:extent cx="5400675" cy="17145"/>
            <wp:effectExtent l="0" t="0" r="952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17145"/>
                    </a:xfrm>
                    <a:prstGeom prst="rect">
                      <a:avLst/>
                    </a:prstGeom>
                    <a:noFill/>
                  </pic:spPr>
                </pic:pic>
              </a:graphicData>
            </a:graphic>
          </wp:inline>
        </w:drawing>
      </w:r>
      <w:r w:rsidR="0041317C" w:rsidRPr="0041317C">
        <w:rPr>
          <w:rFonts w:asciiTheme="majorBidi" w:hAnsiTheme="majorBidi" w:cstheme="majorBidi"/>
          <w:i/>
          <w:noProof/>
          <w:color w:val="000000"/>
          <w:sz w:val="18"/>
          <w:szCs w:val="18"/>
        </w:rPr>
        <w:t>1.Dept of Medical Physics, Semnan University of Medical Sciences, Semnan, Iran</w:t>
      </w:r>
    </w:p>
    <w:p w:rsidR="0041317C" w:rsidRPr="0041317C" w:rsidRDefault="0041317C" w:rsidP="0041317C">
      <w:pPr>
        <w:shd w:val="clear" w:color="auto" w:fill="F2F2F2"/>
        <w:autoSpaceDE w:val="0"/>
        <w:autoSpaceDN w:val="0"/>
        <w:bidi w:val="0"/>
        <w:adjustRightInd w:val="0"/>
        <w:spacing w:after="0" w:line="240" w:lineRule="auto"/>
        <w:contextualSpacing w:val="0"/>
        <w:jc w:val="left"/>
        <w:rPr>
          <w:rFonts w:asciiTheme="majorBidi" w:hAnsiTheme="majorBidi" w:cstheme="majorBidi"/>
          <w:i/>
          <w:noProof/>
          <w:color w:val="000000"/>
          <w:sz w:val="18"/>
          <w:szCs w:val="18"/>
        </w:rPr>
      </w:pPr>
      <w:r w:rsidRPr="0041317C">
        <w:rPr>
          <w:rFonts w:asciiTheme="majorBidi" w:hAnsiTheme="majorBidi" w:cstheme="majorBidi"/>
          <w:i/>
          <w:noProof/>
          <w:color w:val="000000"/>
          <w:sz w:val="18"/>
          <w:szCs w:val="18"/>
        </w:rPr>
        <w:t>2.Imam Reza Radiotherapy Charity Center, Mashhad, Iran</w:t>
      </w:r>
    </w:p>
    <w:p w:rsidR="0041317C" w:rsidRPr="0041317C" w:rsidRDefault="0041317C" w:rsidP="0041317C">
      <w:pPr>
        <w:shd w:val="clear" w:color="auto" w:fill="F2F2F2"/>
        <w:autoSpaceDE w:val="0"/>
        <w:autoSpaceDN w:val="0"/>
        <w:bidi w:val="0"/>
        <w:adjustRightInd w:val="0"/>
        <w:spacing w:after="0" w:line="240" w:lineRule="auto"/>
        <w:contextualSpacing w:val="0"/>
        <w:jc w:val="left"/>
        <w:rPr>
          <w:rFonts w:asciiTheme="majorBidi" w:hAnsiTheme="majorBidi" w:cstheme="majorBidi"/>
          <w:i/>
          <w:noProof/>
          <w:color w:val="000000"/>
          <w:sz w:val="18"/>
          <w:szCs w:val="18"/>
        </w:rPr>
      </w:pPr>
      <w:r w:rsidRPr="0041317C">
        <w:rPr>
          <w:rFonts w:asciiTheme="majorBidi" w:hAnsiTheme="majorBidi" w:cstheme="majorBidi"/>
          <w:i/>
          <w:noProof/>
          <w:color w:val="000000"/>
          <w:sz w:val="18"/>
          <w:szCs w:val="18"/>
        </w:rPr>
        <w:t>3.Dept of Radiotherapy, Iran University of Medical Sciences, Tehran, Iran</w:t>
      </w:r>
    </w:p>
    <w:p w:rsidR="00BB6BB0" w:rsidRPr="0041317C" w:rsidRDefault="0041317C" w:rsidP="0041317C">
      <w:pPr>
        <w:shd w:val="clear" w:color="auto" w:fill="F2F2F2"/>
        <w:autoSpaceDE w:val="0"/>
        <w:autoSpaceDN w:val="0"/>
        <w:bidi w:val="0"/>
        <w:adjustRightInd w:val="0"/>
        <w:spacing w:after="0" w:line="240" w:lineRule="auto"/>
        <w:contextualSpacing w:val="0"/>
        <w:jc w:val="left"/>
        <w:rPr>
          <w:rFonts w:asciiTheme="majorBidi" w:hAnsiTheme="majorBidi" w:cstheme="majorBidi"/>
          <w:i/>
          <w:noProof/>
          <w:color w:val="000000"/>
          <w:sz w:val="18"/>
          <w:szCs w:val="18"/>
        </w:rPr>
      </w:pPr>
      <w:r w:rsidRPr="0041317C">
        <w:rPr>
          <w:rFonts w:asciiTheme="majorBidi" w:hAnsiTheme="majorBidi" w:cstheme="majorBidi"/>
          <w:i/>
          <w:noProof/>
          <w:color w:val="000000"/>
          <w:sz w:val="18"/>
          <w:szCs w:val="18"/>
        </w:rPr>
        <w:t xml:space="preserve">* Correspondin author </w:t>
      </w:r>
      <w:r w:rsidR="00094A8F">
        <w:rPr>
          <w:rFonts w:asciiTheme="majorBidi" w:hAnsiTheme="majorBidi" w:cstheme="majorBidi"/>
          <w:i/>
          <w:noProof/>
          <w:color w:val="000000"/>
          <w:sz w:val="18"/>
          <w:szCs w:val="18"/>
        </w:rPr>
        <w:t xml:space="preserve">   </w:t>
      </w:r>
      <w:r w:rsidR="00BB6BB0" w:rsidRPr="0041317C">
        <w:rPr>
          <w:rFonts w:asciiTheme="majorBidi" w:hAnsiTheme="majorBidi" w:cstheme="majorBidi"/>
          <w:i/>
          <w:noProof/>
          <w:color w:val="000000"/>
          <w:sz w:val="18"/>
          <w:szCs w:val="18"/>
        </w:rPr>
        <w:t xml:space="preserve">Email: </w:t>
      </w:r>
      <w:hyperlink r:id="rId21" w:history="1">
        <w:r w:rsidR="00BB6BB0" w:rsidRPr="0041317C">
          <w:rPr>
            <w:rFonts w:asciiTheme="majorBidi" w:hAnsiTheme="majorBidi" w:cstheme="majorBidi"/>
            <w:i/>
            <w:noProof/>
            <w:color w:val="000000"/>
            <w:sz w:val="18"/>
            <w:szCs w:val="18"/>
          </w:rPr>
          <w:t>Hasanzadeh.h@semums.ac.ir</w:t>
        </w:r>
      </w:hyperlink>
    </w:p>
    <w:p w:rsidR="00094A8F" w:rsidRDefault="00094A8F" w:rsidP="00094A8F">
      <w:pPr>
        <w:bidi w:val="0"/>
        <w:spacing w:line="276" w:lineRule="auto"/>
        <w:contextualSpacing w:val="0"/>
        <w:jc w:val="center"/>
        <w:rPr>
          <w:rFonts w:eastAsia="Times New Roman" w:cs="Times New Roman"/>
          <w:b/>
          <w:bCs/>
          <w:i/>
          <w:iCs/>
          <w:sz w:val="24"/>
          <w:u w:val="single"/>
        </w:rPr>
      </w:pPr>
    </w:p>
    <w:p w:rsidR="00094A8F" w:rsidRDefault="00094A8F" w:rsidP="00094A8F">
      <w:pPr>
        <w:bidi w:val="0"/>
        <w:spacing w:line="276" w:lineRule="auto"/>
        <w:contextualSpacing w:val="0"/>
        <w:jc w:val="center"/>
        <w:rPr>
          <w:rFonts w:eastAsia="Times New Roman" w:cs="Times New Roman"/>
          <w:b/>
          <w:bCs/>
          <w:i/>
          <w:iCs/>
          <w:sz w:val="24"/>
          <w:u w:val="single"/>
        </w:rPr>
      </w:pPr>
    </w:p>
    <w:p w:rsidR="00094A8F" w:rsidRDefault="00094A8F" w:rsidP="00094A8F">
      <w:pPr>
        <w:bidi w:val="0"/>
        <w:spacing w:line="276" w:lineRule="auto"/>
        <w:contextualSpacing w:val="0"/>
        <w:jc w:val="center"/>
        <w:rPr>
          <w:rFonts w:eastAsia="Times New Roman" w:cs="Times New Roman"/>
          <w:b/>
          <w:bCs/>
          <w:i/>
          <w:iCs/>
          <w:sz w:val="24"/>
          <w:u w:val="single"/>
        </w:rPr>
      </w:pPr>
    </w:p>
    <w:p w:rsidR="00094A8F" w:rsidRPr="00094A8F" w:rsidRDefault="00094A8F" w:rsidP="00094A8F">
      <w:pPr>
        <w:bidi w:val="0"/>
        <w:spacing w:line="276" w:lineRule="auto"/>
        <w:contextualSpacing w:val="0"/>
        <w:jc w:val="center"/>
        <w:rPr>
          <w:rFonts w:eastAsia="Times New Roman" w:cs="Times New Roman"/>
          <w:b/>
          <w:bCs/>
          <w:i/>
          <w:iCs/>
          <w:sz w:val="24"/>
          <w:u w:val="single"/>
          <w:rtl/>
        </w:rPr>
      </w:pPr>
      <w:r w:rsidRPr="00094A8F">
        <w:rPr>
          <w:rFonts w:eastAsia="Times New Roman" w:cs="Times New Roman"/>
          <w:b/>
          <w:bCs/>
          <w:i/>
          <w:iCs/>
          <w:sz w:val="24"/>
          <w:u w:val="single"/>
        </w:rPr>
        <w:t>Scientific Journal of Ilam University of Medical Sciences</w:t>
      </w:r>
    </w:p>
    <w:p w:rsidR="00891ED9" w:rsidRPr="00BB6BB0" w:rsidRDefault="00891ED9" w:rsidP="0041317C">
      <w:pPr>
        <w:tabs>
          <w:tab w:val="left" w:pos="7575"/>
        </w:tabs>
        <w:bidi w:val="0"/>
        <w:rPr>
          <w:rtl/>
        </w:rPr>
      </w:pPr>
    </w:p>
    <w:sectPr w:rsidR="00891ED9" w:rsidRPr="00BB6BB0" w:rsidSect="00BB6BB0">
      <w:footnotePr>
        <w:numRestart w:val="eachPage"/>
      </w:footnotePr>
      <w:type w:val="continuous"/>
      <w:pgSz w:w="11907" w:h="16840" w:code="9"/>
      <w:pgMar w:top="1412" w:right="1701" w:bottom="1412"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24B" w:rsidRDefault="0027324B" w:rsidP="00891ED9">
      <w:pPr>
        <w:spacing w:after="0" w:line="240" w:lineRule="auto"/>
      </w:pPr>
      <w:r>
        <w:separator/>
      </w:r>
    </w:p>
  </w:endnote>
  <w:endnote w:type="continuationSeparator" w:id="0">
    <w:p w:rsidR="0027324B" w:rsidRDefault="0027324B" w:rsidP="0089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3FAD4014-E468-450C-A879-0A178DF97481}"/>
    <w:embedBold r:id="rId2" w:fontKey="{07EC7BE7-A885-44DF-B881-7F1C787B4183}"/>
    <w:embedItalic r:id="rId3" w:fontKey="{5102CDE5-F1E9-493B-8FA3-FE9748D16B71}"/>
    <w:embedBoldItalic r:id="rId4" w:fontKey="{4E96CCF3-A2A9-46E1-8932-7426CC09C23B}"/>
  </w:font>
  <w:font w:name="B Mitra">
    <w:panose1 w:val="00000400000000000000"/>
    <w:charset w:val="B2"/>
    <w:family w:val="auto"/>
    <w:pitch w:val="variable"/>
    <w:sig w:usb0="00002001" w:usb1="80000000" w:usb2="00000008" w:usb3="00000000" w:csb0="00000040" w:csb1="00000000"/>
    <w:embedRegular r:id="rId5" w:fontKey="{0FD9D66F-E488-443E-A88C-AB5B540279CF}"/>
    <w:embedBold r:id="rId6" w:fontKey="{EB11CFD9-D883-4B6A-8409-7E161C2735B8}"/>
    <w:embedItalic r:id="rId7" w:fontKey="{974BC976-E49A-43D6-AC86-FC9E6C8DB547}"/>
    <w:embedBoldItalic r:id="rId8" w:fontKey="{11386925-99B8-4847-B620-37DC196142FD}"/>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9" w:fontKey="{F215AA69-578E-4D5B-AB65-8B9B65730A05}"/>
  </w:font>
  <w:font w:name="Tahoma">
    <w:panose1 w:val="020B0604030504040204"/>
    <w:charset w:val="00"/>
    <w:family w:val="swiss"/>
    <w:pitch w:val="variable"/>
    <w:sig w:usb0="E1002EFF" w:usb1="C000605B" w:usb2="00000029" w:usb3="00000000" w:csb0="000101FF" w:csb1="00000000"/>
    <w:embedRegular r:id="rId10" w:fontKey="{4ECD615D-D9E8-44AB-9C0C-864EE0683ED0}"/>
    <w:embedBold r:id="rId11" w:fontKey="{0303A297-BEE8-49A0-805A-4B5CC05F017B}"/>
  </w:font>
  <w:font w:name="B Lotus">
    <w:panose1 w:val="00000400000000000000"/>
    <w:charset w:val="B2"/>
    <w:family w:val="auto"/>
    <w:pitch w:val="variable"/>
    <w:sig w:usb0="00002001" w:usb1="80000000" w:usb2="00000008" w:usb3="00000000" w:csb0="00000040" w:csb1="00000000"/>
    <w:embedRegular r:id="rId12" w:fontKey="{51315DBE-DC25-47BD-BEF4-AD65476286B0}"/>
    <w:embedBold r:id="rId13" w:fontKey="{16B79BD4-3EB5-4828-AECA-9965FF4963B8}"/>
  </w:font>
  <w:font w:name="IranNastaliq">
    <w:panose1 w:val="02020505000000020003"/>
    <w:charset w:val="00"/>
    <w:family w:val="roman"/>
    <w:pitch w:val="variable"/>
    <w:sig w:usb0="61002A87" w:usb1="80000000" w:usb2="00000008" w:usb3="00000000" w:csb0="000101FF" w:csb1="00000000"/>
    <w:embedBold r:id="rId14" w:fontKey="{3E55D439-F0B1-4B8E-9B9B-EC34377B858F}"/>
  </w:font>
  <w:font w:name="B Tabassom">
    <w:panose1 w:val="00000400000000000000"/>
    <w:charset w:val="B2"/>
    <w:family w:val="auto"/>
    <w:pitch w:val="variable"/>
    <w:sig w:usb0="00002001" w:usb1="80000000" w:usb2="00000008" w:usb3="00000000" w:csb0="00000040" w:csb1="00000000"/>
    <w:embedRegular r:id="rId15" w:fontKey="{21E168F8-FC12-4775-8487-CFA37A8F52CF}"/>
  </w:font>
  <w:font w:name="B Homa">
    <w:panose1 w:val="00000400000000000000"/>
    <w:charset w:val="B2"/>
    <w:family w:val="auto"/>
    <w:pitch w:val="variable"/>
    <w:sig w:usb0="00002001" w:usb1="80000000" w:usb2="00000008" w:usb3="00000000" w:csb0="00000040" w:csb1="00000000"/>
    <w:embedRegular r:id="rId16" w:fontKey="{139CB7F2-0399-4A1A-8480-26BAD58CCBDF}"/>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embedRegular r:id="rId17" w:fontKey="{77FD5018-18BA-41D5-8487-5498B9E604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Lotus"/>
        <w:rtl/>
      </w:rPr>
      <w:id w:val="-1135323608"/>
      <w:docPartObj>
        <w:docPartGallery w:val="Page Numbers (Bottom of Page)"/>
        <w:docPartUnique/>
      </w:docPartObj>
    </w:sdtPr>
    <w:sdtEndPr/>
    <w:sdtContent>
      <w:p w:rsidR="00F57531" w:rsidRPr="00F57531" w:rsidRDefault="00F57531" w:rsidP="00F57531">
        <w:pPr>
          <w:pStyle w:val="Footer"/>
          <w:jc w:val="center"/>
          <w:rPr>
            <w:rFonts w:cs="Lotus"/>
          </w:rPr>
        </w:pPr>
        <w:r w:rsidRPr="00F57531">
          <w:rPr>
            <w:rFonts w:cs="Lotus"/>
          </w:rPr>
          <w:fldChar w:fldCharType="begin"/>
        </w:r>
        <w:r w:rsidRPr="00F57531">
          <w:rPr>
            <w:rFonts w:cs="Lotus"/>
          </w:rPr>
          <w:instrText xml:space="preserve"> PAGE   \* MERGEFORMAT </w:instrText>
        </w:r>
        <w:r w:rsidRPr="00F57531">
          <w:rPr>
            <w:rFonts w:cs="Lotus"/>
          </w:rPr>
          <w:fldChar w:fldCharType="separate"/>
        </w:r>
        <w:r w:rsidR="00E841DB">
          <w:rPr>
            <w:rFonts w:cs="Lotus"/>
            <w:noProof/>
            <w:rtl/>
          </w:rPr>
          <w:t>152</w:t>
        </w:r>
        <w:r w:rsidRPr="00F57531">
          <w:rPr>
            <w:rFonts w:cs="Lotus"/>
            <w:noProof/>
          </w:rPr>
          <w:fldChar w:fldCharType="end"/>
        </w:r>
      </w:p>
    </w:sdtContent>
  </w:sdt>
  <w:p w:rsidR="00F57531" w:rsidRDefault="00F575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5" w:rsidRDefault="00167155">
    <w:pPr>
      <w:pStyle w:val="Footer"/>
      <w:jc w:val="center"/>
    </w:pPr>
    <w:r>
      <w:fldChar w:fldCharType="begin"/>
    </w:r>
    <w:r>
      <w:instrText xml:space="preserve"> PAGE   \* MERGEFORMAT </w:instrText>
    </w:r>
    <w:r>
      <w:fldChar w:fldCharType="separate"/>
    </w:r>
    <w:r w:rsidR="00E841DB">
      <w:rPr>
        <w:noProof/>
        <w:rtl/>
      </w:rPr>
      <w:t>153</w:t>
    </w:r>
    <w:r>
      <w:rPr>
        <w:noProof/>
      </w:rPr>
      <w:fldChar w:fldCharType="end"/>
    </w:r>
  </w:p>
  <w:p w:rsidR="00167155" w:rsidRDefault="001671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24B" w:rsidRDefault="0027324B" w:rsidP="00891ED9">
      <w:pPr>
        <w:spacing w:after="0" w:line="240" w:lineRule="auto"/>
      </w:pPr>
      <w:r>
        <w:separator/>
      </w:r>
    </w:p>
  </w:footnote>
  <w:footnote w:type="continuationSeparator" w:id="0">
    <w:p w:rsidR="0027324B" w:rsidRDefault="0027324B" w:rsidP="00891ED9">
      <w:pPr>
        <w:spacing w:after="0" w:line="240" w:lineRule="auto"/>
      </w:pPr>
      <w:r>
        <w:continuationSeparator/>
      </w:r>
    </w:p>
  </w:footnote>
  <w:footnote w:id="1">
    <w:p w:rsidR="00BB6BB0" w:rsidRDefault="00BB6BB0" w:rsidP="00BB6BB0">
      <w:pPr>
        <w:spacing w:after="0" w:line="240" w:lineRule="auto"/>
        <w:jc w:val="left"/>
        <w:rPr>
          <w:sz w:val="22"/>
          <w:rtl/>
        </w:rPr>
      </w:pPr>
      <w:r w:rsidRPr="00BB6BB0">
        <w:rPr>
          <w:rStyle w:val="FootnoteReference"/>
          <w:rtl/>
        </w:rPr>
        <w:sym w:font="Symbol" w:char="F02A"/>
      </w:r>
      <w:r w:rsidRPr="00BB6BB0">
        <w:rPr>
          <w:rFonts w:ascii="Calibri" w:hAnsi="Calibri" w:cs="B Lotus" w:hint="cs"/>
          <w:b/>
          <w:bCs/>
          <w:sz w:val="22"/>
          <w:szCs w:val="22"/>
          <w:rtl/>
        </w:rPr>
        <w:t>نویسنده مسئول:</w:t>
      </w:r>
      <w:r w:rsidRPr="00BB6BB0">
        <w:rPr>
          <w:rFonts w:ascii="Calibri" w:hAnsi="Calibri" w:cs="B Lotus" w:hint="cs"/>
          <w:sz w:val="22"/>
          <w:szCs w:val="22"/>
          <w:rtl/>
        </w:rPr>
        <w:t xml:space="preserve"> گروه فیزیک </w:t>
      </w:r>
      <w:r w:rsidRPr="00BB6BB0">
        <w:rPr>
          <w:rFonts w:ascii="Calibri" w:hAnsi="Calibri" w:cs="B Lotus"/>
          <w:sz w:val="22"/>
          <w:szCs w:val="22"/>
          <w:rtl/>
        </w:rPr>
        <w:softHyphen/>
      </w:r>
      <w:r w:rsidRPr="00BB6BB0">
        <w:rPr>
          <w:rFonts w:ascii="Calibri" w:hAnsi="Calibri" w:cs="B Lotus" w:hint="cs"/>
          <w:sz w:val="22"/>
          <w:szCs w:val="22"/>
          <w:rtl/>
        </w:rPr>
        <w:t xml:space="preserve">پزشکی، دانشگاه علوم </w:t>
      </w:r>
      <w:r w:rsidRPr="00BB6BB0">
        <w:rPr>
          <w:rFonts w:ascii="Calibri" w:hAnsi="Calibri" w:cs="B Lotus"/>
          <w:sz w:val="22"/>
          <w:szCs w:val="22"/>
          <w:rtl/>
        </w:rPr>
        <w:softHyphen/>
      </w:r>
      <w:r w:rsidRPr="00BB6BB0">
        <w:rPr>
          <w:rFonts w:ascii="Calibri" w:hAnsi="Calibri" w:cs="B Lotus" w:hint="cs"/>
          <w:sz w:val="22"/>
          <w:szCs w:val="22"/>
          <w:rtl/>
        </w:rPr>
        <w:t>پزشکی سمنان، سمنان، ایران</w:t>
      </w:r>
    </w:p>
    <w:p w:rsidR="00BB6BB0" w:rsidRPr="00BB6BB0" w:rsidRDefault="00BB6BB0" w:rsidP="00BB6BB0">
      <w:pPr>
        <w:bidi w:val="0"/>
        <w:spacing w:after="0" w:line="240" w:lineRule="auto"/>
        <w:jc w:val="left"/>
        <w:rPr>
          <w:i/>
          <w:iCs/>
          <w:sz w:val="22"/>
        </w:rPr>
      </w:pPr>
      <w:r w:rsidRPr="00BB6BB0">
        <w:rPr>
          <w:b/>
          <w:bCs/>
          <w:i/>
          <w:iCs/>
          <w:color w:val="4F81BD" w:themeColor="accent1"/>
          <w:sz w:val="22"/>
          <w:u w:val="single"/>
        </w:rPr>
        <w:t>Email:</w:t>
      </w:r>
      <w:r w:rsidRPr="00BB6BB0">
        <w:rPr>
          <w:color w:val="4F81BD" w:themeColor="accent1"/>
          <w:sz w:val="22"/>
        </w:rPr>
        <w:t xml:space="preserve"> </w:t>
      </w:r>
      <w:hyperlink r:id="rId1" w:history="1">
        <w:r w:rsidRPr="00BB6BB0">
          <w:rPr>
            <w:rStyle w:val="Hyperlink"/>
            <w:i/>
            <w:iCs/>
            <w:color w:val="auto"/>
            <w:sz w:val="22"/>
            <w:u w:val="none"/>
          </w:rPr>
          <w:t>Hasanzadeh.h@semums.ac.ir</w:t>
        </w:r>
      </w:hyperlink>
    </w:p>
    <w:p w:rsidR="00BB6BB0" w:rsidRPr="00BB6BB0" w:rsidRDefault="00BB6BB0" w:rsidP="00BB6BB0">
      <w:pPr>
        <w:spacing w:after="0" w:line="240" w:lineRule="auto"/>
        <w:jc w:val="left"/>
        <w:rPr>
          <w:sz w:val="22"/>
          <w:rtl/>
        </w:rPr>
      </w:pPr>
    </w:p>
    <w:p w:rsidR="00BB6BB0" w:rsidRDefault="00BB6BB0" w:rsidP="00BB6BB0">
      <w:pPr>
        <w:pStyle w:val="FootnoteText"/>
        <w:rPr>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31" w:rsidRPr="00F57531" w:rsidRDefault="00F57531" w:rsidP="00F57531">
    <w:pPr>
      <w:tabs>
        <w:tab w:val="center" w:pos="4513"/>
        <w:tab w:val="right" w:pos="9026"/>
      </w:tabs>
      <w:spacing w:after="0" w:line="240" w:lineRule="auto"/>
      <w:contextualSpacing w:val="0"/>
      <w:jc w:val="left"/>
      <w:rPr>
        <w:rFonts w:eastAsia="SimSun" w:cs="Times New Roman"/>
        <w:sz w:val="24"/>
        <w:rtl/>
        <w:lang w:eastAsia="zh-CN"/>
      </w:rPr>
    </w:pPr>
    <w:r w:rsidRPr="00F57531">
      <w:rPr>
        <w:rFonts w:cs="B Homa" w:hint="eastAsia"/>
        <w:noProof/>
        <w:szCs w:val="20"/>
        <w:rtl/>
        <w:lang w:eastAsia="zh-CN"/>
      </w:rPr>
      <w:t>مجله</w:t>
    </w:r>
    <w:r w:rsidRPr="00F57531">
      <w:rPr>
        <w:rFonts w:cs="B Homa"/>
        <w:noProof/>
        <w:szCs w:val="20"/>
        <w:rtl/>
        <w:lang w:eastAsia="zh-CN"/>
      </w:rPr>
      <w:t xml:space="preserve"> </w:t>
    </w:r>
    <w:r w:rsidRPr="00F57531">
      <w:rPr>
        <w:rFonts w:cs="B Homa" w:hint="eastAsia"/>
        <w:noProof/>
        <w:szCs w:val="20"/>
        <w:rtl/>
        <w:lang w:eastAsia="zh-CN"/>
      </w:rPr>
      <w:t>علم</w:t>
    </w:r>
    <w:r w:rsidRPr="00F57531">
      <w:rPr>
        <w:rFonts w:cs="B Homa"/>
        <w:noProof/>
        <w:szCs w:val="20"/>
        <w:rtl/>
        <w:lang w:eastAsia="zh-CN"/>
      </w:rPr>
      <w:t>ی</w:t>
    </w:r>
    <w:r w:rsidRPr="00F57531">
      <w:rPr>
        <w:rFonts w:cs="B Homa" w:hint="cs"/>
        <w:noProof/>
        <w:szCs w:val="20"/>
        <w:rtl/>
        <w:lang w:eastAsia="zh-CN"/>
      </w:rPr>
      <w:t xml:space="preserve"> پژوهشی</w:t>
    </w:r>
    <w:r w:rsidRPr="00F57531">
      <w:rPr>
        <w:rFonts w:cs="B Homa"/>
        <w:noProof/>
        <w:szCs w:val="20"/>
        <w:rtl/>
        <w:lang w:eastAsia="zh-CN"/>
      </w:rPr>
      <w:t xml:space="preserve"> </w:t>
    </w:r>
    <w:r w:rsidRPr="00F57531">
      <w:rPr>
        <w:rFonts w:cs="B Homa" w:hint="eastAsia"/>
        <w:noProof/>
        <w:szCs w:val="20"/>
        <w:rtl/>
        <w:lang w:eastAsia="zh-CN"/>
      </w:rPr>
      <w:t>دانشگاه</w:t>
    </w:r>
    <w:r w:rsidRPr="00F57531">
      <w:rPr>
        <w:rFonts w:cs="B Homa"/>
        <w:noProof/>
        <w:szCs w:val="20"/>
        <w:rtl/>
        <w:lang w:eastAsia="zh-CN"/>
      </w:rPr>
      <w:t xml:space="preserve"> </w:t>
    </w:r>
    <w:r w:rsidRPr="00F57531">
      <w:rPr>
        <w:rFonts w:cs="B Homa" w:hint="eastAsia"/>
        <w:noProof/>
        <w:szCs w:val="20"/>
        <w:rtl/>
        <w:lang w:eastAsia="zh-CN"/>
      </w:rPr>
      <w:t>علوم</w:t>
    </w:r>
    <w:r w:rsidRPr="00F57531">
      <w:rPr>
        <w:rFonts w:cs="B Homa"/>
        <w:noProof/>
        <w:szCs w:val="20"/>
        <w:rtl/>
        <w:lang w:eastAsia="zh-CN"/>
      </w:rPr>
      <w:t xml:space="preserve"> </w:t>
    </w:r>
    <w:r w:rsidRPr="00F57531">
      <w:rPr>
        <w:rFonts w:cs="B Homa" w:hint="eastAsia"/>
        <w:noProof/>
        <w:szCs w:val="20"/>
        <w:rtl/>
        <w:lang w:eastAsia="zh-CN"/>
      </w:rPr>
      <w:t>پزشک</w:t>
    </w:r>
    <w:r w:rsidRPr="00F57531">
      <w:rPr>
        <w:rFonts w:cs="B Homa"/>
        <w:noProof/>
        <w:szCs w:val="20"/>
        <w:rtl/>
        <w:lang w:eastAsia="zh-CN"/>
      </w:rPr>
      <w:t xml:space="preserve">ی </w:t>
    </w:r>
    <w:r w:rsidRPr="00F57531">
      <w:rPr>
        <w:rFonts w:cs="B Homa" w:hint="eastAsia"/>
        <w:noProof/>
        <w:szCs w:val="20"/>
        <w:rtl/>
        <w:lang w:eastAsia="zh-CN"/>
      </w:rPr>
      <w:t>ا</w:t>
    </w:r>
    <w:r w:rsidRPr="00F57531">
      <w:rPr>
        <w:rFonts w:cs="B Homa"/>
        <w:noProof/>
        <w:szCs w:val="20"/>
        <w:rtl/>
        <w:lang w:eastAsia="zh-CN"/>
      </w:rPr>
      <w:t>ی</w:t>
    </w:r>
    <w:r w:rsidRPr="00F57531">
      <w:rPr>
        <w:rFonts w:cs="B Homa" w:hint="eastAsia"/>
        <w:noProof/>
        <w:szCs w:val="20"/>
        <w:rtl/>
        <w:lang w:eastAsia="zh-CN"/>
      </w:rPr>
      <w:t>لام</w:t>
    </w:r>
    <w:r w:rsidRPr="00F57531">
      <w:rPr>
        <w:rFonts w:cs="B Homa"/>
        <w:noProof/>
        <w:szCs w:val="20"/>
        <w:rtl/>
        <w:lang w:eastAsia="zh-CN"/>
      </w:rPr>
      <w:t xml:space="preserve">                                    </w:t>
    </w:r>
    <w:r w:rsidRPr="00F57531">
      <w:rPr>
        <w:rFonts w:cs="B Homa"/>
        <w:noProof/>
        <w:szCs w:val="20"/>
        <w:lang w:eastAsia="zh-CN"/>
      </w:rPr>
      <w:t xml:space="preserve">  </w:t>
    </w:r>
    <w:r w:rsidRPr="00F57531">
      <w:rPr>
        <w:rFonts w:cs="B Homa" w:hint="eastAsia"/>
        <w:noProof/>
        <w:szCs w:val="20"/>
        <w:rtl/>
        <w:lang w:eastAsia="zh-CN"/>
      </w:rPr>
      <w:t>دوره</w:t>
    </w:r>
    <w:r w:rsidRPr="00F57531">
      <w:rPr>
        <w:rFonts w:cs="B Homa"/>
        <w:noProof/>
        <w:szCs w:val="20"/>
        <w:rtl/>
        <w:lang w:eastAsia="zh-CN"/>
      </w:rPr>
      <w:t xml:space="preserve"> </w:t>
    </w:r>
    <w:r w:rsidRPr="00F57531">
      <w:rPr>
        <w:rFonts w:cs="B Homa" w:hint="eastAsia"/>
        <w:noProof/>
        <w:szCs w:val="20"/>
        <w:rtl/>
        <w:lang w:eastAsia="zh-CN"/>
      </w:rPr>
      <w:t>ب</w:t>
    </w:r>
    <w:r w:rsidRPr="00F57531">
      <w:rPr>
        <w:rFonts w:cs="B Homa"/>
        <w:noProof/>
        <w:szCs w:val="20"/>
        <w:rtl/>
        <w:lang w:eastAsia="zh-CN"/>
      </w:rPr>
      <w:t>ی</w:t>
    </w:r>
    <w:r w:rsidRPr="00F57531">
      <w:rPr>
        <w:rFonts w:cs="B Homa" w:hint="eastAsia"/>
        <w:noProof/>
        <w:szCs w:val="20"/>
        <w:rtl/>
        <w:lang w:eastAsia="zh-CN"/>
      </w:rPr>
      <w:t>ست</w:t>
    </w:r>
    <w:r w:rsidRPr="00F57531">
      <w:rPr>
        <w:rFonts w:cs="B Homa" w:hint="cs"/>
        <w:noProof/>
        <w:szCs w:val="20"/>
        <w:rtl/>
        <w:lang w:eastAsia="zh-CN"/>
      </w:rPr>
      <w:t xml:space="preserve"> و</w:t>
    </w:r>
    <w:r w:rsidRPr="00F57531">
      <w:rPr>
        <w:rFonts w:cs="B Homa"/>
        <w:noProof/>
        <w:szCs w:val="20"/>
        <w:rtl/>
        <w:lang w:eastAsia="zh-CN"/>
      </w:rPr>
      <w:t xml:space="preserve"> </w:t>
    </w:r>
    <w:r w:rsidRPr="00F57531">
      <w:rPr>
        <w:rFonts w:cs="B Homa" w:hint="cs"/>
        <w:noProof/>
        <w:szCs w:val="20"/>
        <w:rtl/>
        <w:lang w:eastAsia="zh-CN"/>
      </w:rPr>
      <w:t>دوم</w:t>
    </w:r>
    <w:r w:rsidRPr="00F57531">
      <w:rPr>
        <w:rFonts w:cs="B Homa" w:hint="eastAsia"/>
        <w:noProof/>
        <w:szCs w:val="20"/>
        <w:rtl/>
        <w:lang w:eastAsia="zh-CN"/>
      </w:rPr>
      <w:t>،</w:t>
    </w:r>
    <w:r w:rsidRPr="00F57531">
      <w:rPr>
        <w:rFonts w:cs="B Homa"/>
        <w:noProof/>
        <w:szCs w:val="20"/>
        <w:rtl/>
        <w:lang w:eastAsia="zh-CN"/>
      </w:rPr>
      <w:t xml:space="preserve"> </w:t>
    </w:r>
    <w:r w:rsidRPr="00F57531">
      <w:rPr>
        <w:rFonts w:cs="B Homa" w:hint="eastAsia"/>
        <w:noProof/>
        <w:szCs w:val="20"/>
        <w:rtl/>
        <w:lang w:eastAsia="zh-CN"/>
      </w:rPr>
      <w:t>شماره</w:t>
    </w:r>
    <w:r w:rsidRPr="00F57531">
      <w:rPr>
        <w:rFonts w:cs="B Homa" w:hint="cs"/>
        <w:noProof/>
        <w:szCs w:val="20"/>
        <w:rtl/>
        <w:lang w:eastAsia="zh-CN"/>
      </w:rPr>
      <w:t xml:space="preserve"> هفتم، بهمن </w:t>
    </w:r>
    <w:r w:rsidRPr="00F57531">
      <w:rPr>
        <w:rFonts w:cs="B Homa"/>
        <w:noProof/>
        <w:szCs w:val="20"/>
        <w:rtl/>
        <w:lang w:eastAsia="zh-CN"/>
      </w:rPr>
      <w:t>9</w:t>
    </w:r>
    <w:r w:rsidRPr="00F57531">
      <w:rPr>
        <w:rFonts w:cs="B Homa" w:hint="cs"/>
        <w:noProof/>
        <w:szCs w:val="20"/>
        <w:rtl/>
        <w:lang w:eastAsia="zh-CN"/>
      </w:rPr>
      <w:t>3</w:t>
    </w:r>
  </w:p>
  <w:p w:rsidR="00F57531" w:rsidRPr="00F57531" w:rsidRDefault="00F57531" w:rsidP="00F57531">
    <w:pPr>
      <w:tabs>
        <w:tab w:val="center" w:pos="4513"/>
        <w:tab w:val="right" w:pos="9026"/>
      </w:tabs>
      <w:spacing w:after="0" w:line="240" w:lineRule="auto"/>
      <w:contextualSpacing w:val="0"/>
      <w:jc w:val="left"/>
      <w:rPr>
        <w:rFonts w:ascii="Calibri" w:hAnsi="Calibri" w:cs="Arial"/>
        <w:sz w:val="22"/>
        <w:szCs w:val="22"/>
      </w:rPr>
    </w:pPr>
    <w:r w:rsidRPr="00F57531">
      <w:rPr>
        <w:rFonts w:ascii="Calibri" w:hAnsi="Calibri" w:cs="Arial"/>
        <w:noProof/>
        <w:sz w:val="22"/>
        <w:szCs w:val="22"/>
      </w:rPr>
      <mc:AlternateContent>
        <mc:Choice Requires="wps">
          <w:drawing>
            <wp:anchor distT="4294967292" distB="4294967292" distL="114300" distR="114300" simplePos="0" relativeHeight="251659264" behindDoc="0" locked="0" layoutInCell="1" allowOverlap="1" wp14:anchorId="1FC9EF2B" wp14:editId="20E901EA">
              <wp:simplePos x="0" y="0"/>
              <wp:positionH relativeFrom="column">
                <wp:posOffset>19050</wp:posOffset>
              </wp:positionH>
              <wp:positionV relativeFrom="paragraph">
                <wp:posOffset>10795</wp:posOffset>
              </wp:positionV>
              <wp:extent cx="5593080" cy="0"/>
              <wp:effectExtent l="0" t="0" r="2667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5pt" to="44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16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" strokeweight="1.5pt"/>
          </w:pict>
        </mc:Fallback>
      </mc:AlternateContent>
    </w:r>
    <w:r w:rsidRPr="00F57531">
      <w:rPr>
        <w:rFonts w:ascii="Calibri" w:eastAsia="SimSun" w:hAnsi="Calibri" w:cs="Arial"/>
        <w:sz w:val="22"/>
        <w:szCs w:val="22"/>
        <w:lang w:bidi="ar-SA"/>
      </w:rPr>
      <w:tab/>
    </w:r>
  </w:p>
  <w:p w:rsidR="00F57531" w:rsidRPr="00F57531" w:rsidRDefault="00F57531" w:rsidP="00F57531">
    <w:pPr>
      <w:tabs>
        <w:tab w:val="center" w:pos="4680"/>
        <w:tab w:val="right" w:pos="9360"/>
      </w:tabs>
      <w:spacing w:after="0" w:line="240" w:lineRule="auto"/>
      <w:ind w:right="720"/>
      <w:contextualSpacing w:val="0"/>
      <w:rPr>
        <w:rFonts w:eastAsia="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31" w:rsidRPr="00F57531" w:rsidRDefault="00F57531" w:rsidP="00F57531">
    <w:pPr>
      <w:pStyle w:val="Header"/>
      <w:jc w:val="center"/>
      <w:rPr>
        <w:rFonts w:cs="B Homa"/>
        <w:noProof/>
        <w:szCs w:val="20"/>
        <w:lang w:eastAsia="zh-CN"/>
      </w:rPr>
    </w:pPr>
    <w:r w:rsidRPr="00F57531">
      <w:rPr>
        <w:rFonts w:ascii="Calibri" w:hAnsi="Calibri" w:cs="Arial"/>
        <w:noProof/>
        <w:sz w:val="22"/>
        <w:szCs w:val="22"/>
      </w:rPr>
      <mc:AlternateContent>
        <mc:Choice Requires="wps">
          <w:drawing>
            <wp:anchor distT="4294967292" distB="4294967292" distL="114300" distR="114300" simplePos="0" relativeHeight="251661312" behindDoc="0" locked="0" layoutInCell="1" allowOverlap="1" wp14:anchorId="569EC507" wp14:editId="23F97B21">
              <wp:simplePos x="0" y="0"/>
              <wp:positionH relativeFrom="column">
                <wp:posOffset>-9525</wp:posOffset>
              </wp:positionH>
              <wp:positionV relativeFrom="paragraph">
                <wp:posOffset>241300</wp:posOffset>
              </wp:positionV>
              <wp:extent cx="5593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9pt" to="439.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c/HgIAADkEAAAOAAAAZHJzL2Uyb0RvYy54bWysU02P2jAQvVfqf7ByhyQsU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" strokeweight="1.5pt"/>
          </w:pict>
        </mc:Fallback>
      </mc:AlternateContent>
    </w:r>
    <w:r w:rsidRPr="00F57531">
      <w:rPr>
        <w:rFonts w:cs="B Homa" w:hint="cs"/>
        <w:noProof/>
        <w:szCs w:val="20"/>
        <w:rtl/>
        <w:lang w:eastAsia="zh-CN"/>
      </w:rPr>
      <w:t>ارزیابی دز رسیده به اندام</w:t>
    </w:r>
    <w:r w:rsidRPr="00F57531">
      <w:rPr>
        <w:rFonts w:cs="B Homa" w:hint="cs"/>
        <w:noProof/>
        <w:szCs w:val="20"/>
        <w:rtl/>
        <w:lang w:eastAsia="zh-CN"/>
      </w:rPr>
      <w:softHyphen/>
      <w:t xml:space="preserve"> های بحرانی ناحیه سر و گردن در پرتو درمانی...- هادی حسن زاده و همکاران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C216C"/>
    <w:multiLevelType w:val="hybridMultilevel"/>
    <w:tmpl w:val="BC48A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E44BB"/>
    <w:multiLevelType w:val="hybridMultilevel"/>
    <w:tmpl w:val="02248E02"/>
    <w:lvl w:ilvl="0" w:tplc="C98A4560">
      <w:start w:val="3"/>
      <w:numFmt w:val="bullet"/>
      <w:lvlText w:val=""/>
      <w:lvlJc w:val="left"/>
      <w:pPr>
        <w:ind w:left="720" w:hanging="360"/>
      </w:pPr>
      <w:rPr>
        <w:rFonts w:ascii="Symbol" w:eastAsia="Calibr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005649"/>
    <w:multiLevelType w:val="hybridMultilevel"/>
    <w:tmpl w:val="E4F65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TrueTypeFonts/>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B Nazanin&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svas09tovp0v3ee9xoxdda7aa0aratrtaer&quot;&gt;My EndNote Library Copy&lt;record-ids&gt;&lt;item&gt;185&lt;/item&gt;&lt;item&gt;196&lt;/item&gt;&lt;item&gt;209&lt;/item&gt;&lt;item&gt;218&lt;/item&gt;&lt;item&gt;222&lt;/item&gt;&lt;item&gt;237&lt;/item&gt;&lt;item&gt;239&lt;/item&gt;&lt;item&gt;247&lt;/item&gt;&lt;/record-ids&gt;&lt;/item&gt;&lt;/Libraries&gt;"/>
  </w:docVars>
  <w:rsids>
    <w:rsidRoot w:val="00891ED9"/>
    <w:rsid w:val="0000368F"/>
    <w:rsid w:val="000042DE"/>
    <w:rsid w:val="0000484E"/>
    <w:rsid w:val="00004FE0"/>
    <w:rsid w:val="0000561E"/>
    <w:rsid w:val="00005AA9"/>
    <w:rsid w:val="00005C7F"/>
    <w:rsid w:val="00006F63"/>
    <w:rsid w:val="00007D70"/>
    <w:rsid w:val="00010EB6"/>
    <w:rsid w:val="00010F9B"/>
    <w:rsid w:val="00013BAF"/>
    <w:rsid w:val="000144FD"/>
    <w:rsid w:val="000156DA"/>
    <w:rsid w:val="000158E7"/>
    <w:rsid w:val="00015971"/>
    <w:rsid w:val="00015BF7"/>
    <w:rsid w:val="000164A4"/>
    <w:rsid w:val="00017376"/>
    <w:rsid w:val="00017AFF"/>
    <w:rsid w:val="000236FF"/>
    <w:rsid w:val="00023CD5"/>
    <w:rsid w:val="00023E0E"/>
    <w:rsid w:val="0002671E"/>
    <w:rsid w:val="00026EE1"/>
    <w:rsid w:val="00027905"/>
    <w:rsid w:val="00030AAB"/>
    <w:rsid w:val="000317EE"/>
    <w:rsid w:val="0003265B"/>
    <w:rsid w:val="00033C2F"/>
    <w:rsid w:val="0003437F"/>
    <w:rsid w:val="000346BB"/>
    <w:rsid w:val="00035AB5"/>
    <w:rsid w:val="0004010D"/>
    <w:rsid w:val="0004072E"/>
    <w:rsid w:val="000409A5"/>
    <w:rsid w:val="00040B45"/>
    <w:rsid w:val="00040B74"/>
    <w:rsid w:val="000410C4"/>
    <w:rsid w:val="00041310"/>
    <w:rsid w:val="000418D6"/>
    <w:rsid w:val="000419F9"/>
    <w:rsid w:val="00041BBF"/>
    <w:rsid w:val="00043637"/>
    <w:rsid w:val="00045C50"/>
    <w:rsid w:val="00045F7D"/>
    <w:rsid w:val="0004708C"/>
    <w:rsid w:val="00050529"/>
    <w:rsid w:val="00051298"/>
    <w:rsid w:val="00052A6C"/>
    <w:rsid w:val="00053D66"/>
    <w:rsid w:val="00055233"/>
    <w:rsid w:val="00055734"/>
    <w:rsid w:val="00055A9C"/>
    <w:rsid w:val="000572A0"/>
    <w:rsid w:val="0006094C"/>
    <w:rsid w:val="00060B10"/>
    <w:rsid w:val="000624A5"/>
    <w:rsid w:val="00063301"/>
    <w:rsid w:val="00063CDE"/>
    <w:rsid w:val="00064110"/>
    <w:rsid w:val="00064A46"/>
    <w:rsid w:val="00065597"/>
    <w:rsid w:val="000656EF"/>
    <w:rsid w:val="00066413"/>
    <w:rsid w:val="000676A8"/>
    <w:rsid w:val="000678F0"/>
    <w:rsid w:val="00074483"/>
    <w:rsid w:val="000766DD"/>
    <w:rsid w:val="0008009D"/>
    <w:rsid w:val="000808E4"/>
    <w:rsid w:val="00081041"/>
    <w:rsid w:val="00081942"/>
    <w:rsid w:val="0008233B"/>
    <w:rsid w:val="00083884"/>
    <w:rsid w:val="00085D89"/>
    <w:rsid w:val="00087474"/>
    <w:rsid w:val="00091FE0"/>
    <w:rsid w:val="00092A59"/>
    <w:rsid w:val="00092FEA"/>
    <w:rsid w:val="000937CF"/>
    <w:rsid w:val="00093AAF"/>
    <w:rsid w:val="00094A8F"/>
    <w:rsid w:val="00095048"/>
    <w:rsid w:val="00095D65"/>
    <w:rsid w:val="00096090"/>
    <w:rsid w:val="00096897"/>
    <w:rsid w:val="00097263"/>
    <w:rsid w:val="00097998"/>
    <w:rsid w:val="000A1B7F"/>
    <w:rsid w:val="000A2D46"/>
    <w:rsid w:val="000A36B6"/>
    <w:rsid w:val="000A567C"/>
    <w:rsid w:val="000A6743"/>
    <w:rsid w:val="000A678A"/>
    <w:rsid w:val="000A78D1"/>
    <w:rsid w:val="000B0587"/>
    <w:rsid w:val="000B0ADE"/>
    <w:rsid w:val="000B0BD1"/>
    <w:rsid w:val="000B0E91"/>
    <w:rsid w:val="000B2C82"/>
    <w:rsid w:val="000B33E2"/>
    <w:rsid w:val="000B38FF"/>
    <w:rsid w:val="000B3EE1"/>
    <w:rsid w:val="000B41AF"/>
    <w:rsid w:val="000B4858"/>
    <w:rsid w:val="000B4896"/>
    <w:rsid w:val="000B5465"/>
    <w:rsid w:val="000B77B6"/>
    <w:rsid w:val="000C0645"/>
    <w:rsid w:val="000C1DB1"/>
    <w:rsid w:val="000C1F3C"/>
    <w:rsid w:val="000C2446"/>
    <w:rsid w:val="000C2666"/>
    <w:rsid w:val="000C28C4"/>
    <w:rsid w:val="000C3D2B"/>
    <w:rsid w:val="000C476F"/>
    <w:rsid w:val="000C53E3"/>
    <w:rsid w:val="000C54E7"/>
    <w:rsid w:val="000C63D6"/>
    <w:rsid w:val="000C6D67"/>
    <w:rsid w:val="000C6E90"/>
    <w:rsid w:val="000C711C"/>
    <w:rsid w:val="000C7881"/>
    <w:rsid w:val="000C7CF5"/>
    <w:rsid w:val="000D02FC"/>
    <w:rsid w:val="000D042B"/>
    <w:rsid w:val="000D0EEC"/>
    <w:rsid w:val="000D20CC"/>
    <w:rsid w:val="000D30E9"/>
    <w:rsid w:val="000D3223"/>
    <w:rsid w:val="000D5732"/>
    <w:rsid w:val="000D57C9"/>
    <w:rsid w:val="000D6608"/>
    <w:rsid w:val="000D6854"/>
    <w:rsid w:val="000D70C3"/>
    <w:rsid w:val="000D7EA4"/>
    <w:rsid w:val="000E0311"/>
    <w:rsid w:val="000E0466"/>
    <w:rsid w:val="000E1D15"/>
    <w:rsid w:val="000E2176"/>
    <w:rsid w:val="000E23AF"/>
    <w:rsid w:val="000E3106"/>
    <w:rsid w:val="000E386A"/>
    <w:rsid w:val="000E40A6"/>
    <w:rsid w:val="000E47EA"/>
    <w:rsid w:val="000E53C5"/>
    <w:rsid w:val="000E59A5"/>
    <w:rsid w:val="000E799E"/>
    <w:rsid w:val="000F1FEF"/>
    <w:rsid w:val="000F254D"/>
    <w:rsid w:val="000F2E12"/>
    <w:rsid w:val="000F3784"/>
    <w:rsid w:val="000F47ED"/>
    <w:rsid w:val="000F618B"/>
    <w:rsid w:val="000F61A2"/>
    <w:rsid w:val="000F6866"/>
    <w:rsid w:val="000F687D"/>
    <w:rsid w:val="000F6F84"/>
    <w:rsid w:val="000F7E27"/>
    <w:rsid w:val="00101646"/>
    <w:rsid w:val="00101661"/>
    <w:rsid w:val="00101D33"/>
    <w:rsid w:val="00101EE4"/>
    <w:rsid w:val="00101EE7"/>
    <w:rsid w:val="00101FD0"/>
    <w:rsid w:val="001020C1"/>
    <w:rsid w:val="00102242"/>
    <w:rsid w:val="00103076"/>
    <w:rsid w:val="00104CE9"/>
    <w:rsid w:val="00104DBE"/>
    <w:rsid w:val="001054A8"/>
    <w:rsid w:val="0010670A"/>
    <w:rsid w:val="00106C30"/>
    <w:rsid w:val="001073A7"/>
    <w:rsid w:val="0010798E"/>
    <w:rsid w:val="0011202A"/>
    <w:rsid w:val="00112769"/>
    <w:rsid w:val="00112B36"/>
    <w:rsid w:val="0011304E"/>
    <w:rsid w:val="001136DB"/>
    <w:rsid w:val="001146DA"/>
    <w:rsid w:val="001147C7"/>
    <w:rsid w:val="00114AFF"/>
    <w:rsid w:val="00115CFF"/>
    <w:rsid w:val="00116170"/>
    <w:rsid w:val="001163EC"/>
    <w:rsid w:val="00116E75"/>
    <w:rsid w:val="001204EE"/>
    <w:rsid w:val="00120B85"/>
    <w:rsid w:val="00121EB4"/>
    <w:rsid w:val="001241DF"/>
    <w:rsid w:val="00124B39"/>
    <w:rsid w:val="00125DC8"/>
    <w:rsid w:val="0012675E"/>
    <w:rsid w:val="00126A77"/>
    <w:rsid w:val="00126FEC"/>
    <w:rsid w:val="00127272"/>
    <w:rsid w:val="00127A48"/>
    <w:rsid w:val="00127E71"/>
    <w:rsid w:val="00131D06"/>
    <w:rsid w:val="001328A6"/>
    <w:rsid w:val="0013382E"/>
    <w:rsid w:val="0013581F"/>
    <w:rsid w:val="00135FB1"/>
    <w:rsid w:val="001379B6"/>
    <w:rsid w:val="001405F7"/>
    <w:rsid w:val="00141891"/>
    <w:rsid w:val="00143886"/>
    <w:rsid w:val="00144DEA"/>
    <w:rsid w:val="00145125"/>
    <w:rsid w:val="00145162"/>
    <w:rsid w:val="00146144"/>
    <w:rsid w:val="00146F82"/>
    <w:rsid w:val="001471CE"/>
    <w:rsid w:val="00147232"/>
    <w:rsid w:val="00147987"/>
    <w:rsid w:val="00147D0B"/>
    <w:rsid w:val="00151340"/>
    <w:rsid w:val="0015202C"/>
    <w:rsid w:val="0015339A"/>
    <w:rsid w:val="001554F1"/>
    <w:rsid w:val="001560AD"/>
    <w:rsid w:val="00156F9E"/>
    <w:rsid w:val="00157740"/>
    <w:rsid w:val="001606E6"/>
    <w:rsid w:val="001613B8"/>
    <w:rsid w:val="001616F8"/>
    <w:rsid w:val="00161C49"/>
    <w:rsid w:val="00162048"/>
    <w:rsid w:val="0016249E"/>
    <w:rsid w:val="001629DE"/>
    <w:rsid w:val="00162BCF"/>
    <w:rsid w:val="00162D3A"/>
    <w:rsid w:val="001647FC"/>
    <w:rsid w:val="00164AEA"/>
    <w:rsid w:val="00164F0E"/>
    <w:rsid w:val="001651DD"/>
    <w:rsid w:val="001667AF"/>
    <w:rsid w:val="00166846"/>
    <w:rsid w:val="0016690F"/>
    <w:rsid w:val="00166E94"/>
    <w:rsid w:val="00167155"/>
    <w:rsid w:val="001706F1"/>
    <w:rsid w:val="001709ED"/>
    <w:rsid w:val="00170A47"/>
    <w:rsid w:val="00170C96"/>
    <w:rsid w:val="00172C0D"/>
    <w:rsid w:val="001731A5"/>
    <w:rsid w:val="00173F8F"/>
    <w:rsid w:val="001750CE"/>
    <w:rsid w:val="001753D1"/>
    <w:rsid w:val="0017556F"/>
    <w:rsid w:val="00175C14"/>
    <w:rsid w:val="001772A4"/>
    <w:rsid w:val="00180495"/>
    <w:rsid w:val="001809E2"/>
    <w:rsid w:val="00180A62"/>
    <w:rsid w:val="00180DB4"/>
    <w:rsid w:val="0018135E"/>
    <w:rsid w:val="00183045"/>
    <w:rsid w:val="001831F4"/>
    <w:rsid w:val="001836CE"/>
    <w:rsid w:val="001837A6"/>
    <w:rsid w:val="00183CE0"/>
    <w:rsid w:val="0018425F"/>
    <w:rsid w:val="00186717"/>
    <w:rsid w:val="0018716C"/>
    <w:rsid w:val="00191FD8"/>
    <w:rsid w:val="00192A0E"/>
    <w:rsid w:val="00192E7A"/>
    <w:rsid w:val="00193610"/>
    <w:rsid w:val="001940C4"/>
    <w:rsid w:val="00196019"/>
    <w:rsid w:val="0019639C"/>
    <w:rsid w:val="001A0E65"/>
    <w:rsid w:val="001A1306"/>
    <w:rsid w:val="001A1882"/>
    <w:rsid w:val="001A1CC8"/>
    <w:rsid w:val="001A1ED2"/>
    <w:rsid w:val="001A1F51"/>
    <w:rsid w:val="001A27DD"/>
    <w:rsid w:val="001A3B4C"/>
    <w:rsid w:val="001A5B15"/>
    <w:rsid w:val="001A640E"/>
    <w:rsid w:val="001A6E58"/>
    <w:rsid w:val="001A76BE"/>
    <w:rsid w:val="001B0947"/>
    <w:rsid w:val="001B0E1C"/>
    <w:rsid w:val="001B15AF"/>
    <w:rsid w:val="001B17F4"/>
    <w:rsid w:val="001B2FED"/>
    <w:rsid w:val="001B304A"/>
    <w:rsid w:val="001B529F"/>
    <w:rsid w:val="001B5E5A"/>
    <w:rsid w:val="001B6B91"/>
    <w:rsid w:val="001B70FC"/>
    <w:rsid w:val="001B7133"/>
    <w:rsid w:val="001C033E"/>
    <w:rsid w:val="001C265D"/>
    <w:rsid w:val="001C2DA2"/>
    <w:rsid w:val="001C2DC2"/>
    <w:rsid w:val="001C2E66"/>
    <w:rsid w:val="001C367C"/>
    <w:rsid w:val="001C3D85"/>
    <w:rsid w:val="001C507D"/>
    <w:rsid w:val="001C68D3"/>
    <w:rsid w:val="001C6AFE"/>
    <w:rsid w:val="001C7811"/>
    <w:rsid w:val="001D0251"/>
    <w:rsid w:val="001D1635"/>
    <w:rsid w:val="001D179B"/>
    <w:rsid w:val="001D1F57"/>
    <w:rsid w:val="001D45F3"/>
    <w:rsid w:val="001D4616"/>
    <w:rsid w:val="001D61E3"/>
    <w:rsid w:val="001E1403"/>
    <w:rsid w:val="001E28DD"/>
    <w:rsid w:val="001E2A2B"/>
    <w:rsid w:val="001E2AA0"/>
    <w:rsid w:val="001E3198"/>
    <w:rsid w:val="001E587F"/>
    <w:rsid w:val="001E72B9"/>
    <w:rsid w:val="001E7B50"/>
    <w:rsid w:val="001E7DCA"/>
    <w:rsid w:val="001E7DF9"/>
    <w:rsid w:val="001F0595"/>
    <w:rsid w:val="001F1409"/>
    <w:rsid w:val="001F2593"/>
    <w:rsid w:val="001F266F"/>
    <w:rsid w:val="001F2C3D"/>
    <w:rsid w:val="001F3E4A"/>
    <w:rsid w:val="001F422A"/>
    <w:rsid w:val="001F44B5"/>
    <w:rsid w:val="001F5702"/>
    <w:rsid w:val="001F658A"/>
    <w:rsid w:val="001F6913"/>
    <w:rsid w:val="001F7774"/>
    <w:rsid w:val="00200B13"/>
    <w:rsid w:val="00201112"/>
    <w:rsid w:val="002017D8"/>
    <w:rsid w:val="00202B55"/>
    <w:rsid w:val="00202FC6"/>
    <w:rsid w:val="0020300D"/>
    <w:rsid w:val="00203AC2"/>
    <w:rsid w:val="00204239"/>
    <w:rsid w:val="0020561E"/>
    <w:rsid w:val="00205621"/>
    <w:rsid w:val="0020572F"/>
    <w:rsid w:val="00206262"/>
    <w:rsid w:val="002068FF"/>
    <w:rsid w:val="002075A1"/>
    <w:rsid w:val="00210BC1"/>
    <w:rsid w:val="0021109F"/>
    <w:rsid w:val="0021135A"/>
    <w:rsid w:val="00211BA4"/>
    <w:rsid w:val="0021360B"/>
    <w:rsid w:val="0021373E"/>
    <w:rsid w:val="00213E05"/>
    <w:rsid w:val="00213F9A"/>
    <w:rsid w:val="00214846"/>
    <w:rsid w:val="00214A4F"/>
    <w:rsid w:val="00215FD8"/>
    <w:rsid w:val="002177BD"/>
    <w:rsid w:val="00217A2D"/>
    <w:rsid w:val="00220AAB"/>
    <w:rsid w:val="00220AEA"/>
    <w:rsid w:val="00221061"/>
    <w:rsid w:val="002213C1"/>
    <w:rsid w:val="00224737"/>
    <w:rsid w:val="00224AB2"/>
    <w:rsid w:val="002253E1"/>
    <w:rsid w:val="0022584C"/>
    <w:rsid w:val="0022699A"/>
    <w:rsid w:val="002275EA"/>
    <w:rsid w:val="002277C1"/>
    <w:rsid w:val="00227B26"/>
    <w:rsid w:val="00227DA0"/>
    <w:rsid w:val="00227E35"/>
    <w:rsid w:val="0023048E"/>
    <w:rsid w:val="00231014"/>
    <w:rsid w:val="00232661"/>
    <w:rsid w:val="00234215"/>
    <w:rsid w:val="00234805"/>
    <w:rsid w:val="00234BD5"/>
    <w:rsid w:val="0023509E"/>
    <w:rsid w:val="0023540E"/>
    <w:rsid w:val="002359C4"/>
    <w:rsid w:val="00235A15"/>
    <w:rsid w:val="00235D72"/>
    <w:rsid w:val="00237027"/>
    <w:rsid w:val="002370EC"/>
    <w:rsid w:val="002374C6"/>
    <w:rsid w:val="00237834"/>
    <w:rsid w:val="00237A21"/>
    <w:rsid w:val="00240361"/>
    <w:rsid w:val="002414C9"/>
    <w:rsid w:val="002419EF"/>
    <w:rsid w:val="00241CBB"/>
    <w:rsid w:val="00242906"/>
    <w:rsid w:val="00242E28"/>
    <w:rsid w:val="002450BB"/>
    <w:rsid w:val="00247008"/>
    <w:rsid w:val="002502DE"/>
    <w:rsid w:val="0025066E"/>
    <w:rsid w:val="0025098B"/>
    <w:rsid w:val="0025397F"/>
    <w:rsid w:val="00253E8C"/>
    <w:rsid w:val="00256753"/>
    <w:rsid w:val="002569E2"/>
    <w:rsid w:val="002572D6"/>
    <w:rsid w:val="002609E9"/>
    <w:rsid w:val="00260B08"/>
    <w:rsid w:val="00261534"/>
    <w:rsid w:val="002618ED"/>
    <w:rsid w:val="002625B9"/>
    <w:rsid w:val="00262984"/>
    <w:rsid w:val="00262D56"/>
    <w:rsid w:val="00262D8C"/>
    <w:rsid w:val="00262F6D"/>
    <w:rsid w:val="00262F93"/>
    <w:rsid w:val="00264D1E"/>
    <w:rsid w:val="00264FC8"/>
    <w:rsid w:val="00265075"/>
    <w:rsid w:val="002657B6"/>
    <w:rsid w:val="0026583C"/>
    <w:rsid w:val="00266A74"/>
    <w:rsid w:val="00266C9F"/>
    <w:rsid w:val="0026730D"/>
    <w:rsid w:val="00270E75"/>
    <w:rsid w:val="00270F8F"/>
    <w:rsid w:val="002721DE"/>
    <w:rsid w:val="002722EB"/>
    <w:rsid w:val="00272C32"/>
    <w:rsid w:val="00272E44"/>
    <w:rsid w:val="0027324B"/>
    <w:rsid w:val="0027414A"/>
    <w:rsid w:val="00274703"/>
    <w:rsid w:val="00274B82"/>
    <w:rsid w:val="00274D61"/>
    <w:rsid w:val="00275007"/>
    <w:rsid w:val="00276A1D"/>
    <w:rsid w:val="00277635"/>
    <w:rsid w:val="00280296"/>
    <w:rsid w:val="00281A36"/>
    <w:rsid w:val="002839B6"/>
    <w:rsid w:val="00283EF0"/>
    <w:rsid w:val="00283F7A"/>
    <w:rsid w:val="00284B4D"/>
    <w:rsid w:val="002870F7"/>
    <w:rsid w:val="00287189"/>
    <w:rsid w:val="0029053F"/>
    <w:rsid w:val="002912FC"/>
    <w:rsid w:val="00291C57"/>
    <w:rsid w:val="00292429"/>
    <w:rsid w:val="00292C37"/>
    <w:rsid w:val="00294496"/>
    <w:rsid w:val="00295592"/>
    <w:rsid w:val="00295FAE"/>
    <w:rsid w:val="00296761"/>
    <w:rsid w:val="00296CBD"/>
    <w:rsid w:val="0029737E"/>
    <w:rsid w:val="002973B3"/>
    <w:rsid w:val="0029766C"/>
    <w:rsid w:val="002A0611"/>
    <w:rsid w:val="002A14BC"/>
    <w:rsid w:val="002A1CCD"/>
    <w:rsid w:val="002A226C"/>
    <w:rsid w:val="002A2927"/>
    <w:rsid w:val="002A2F7E"/>
    <w:rsid w:val="002A3B35"/>
    <w:rsid w:val="002A3D3A"/>
    <w:rsid w:val="002A3FB9"/>
    <w:rsid w:val="002A4BE0"/>
    <w:rsid w:val="002A54D9"/>
    <w:rsid w:val="002A5BE7"/>
    <w:rsid w:val="002A5F9E"/>
    <w:rsid w:val="002B06A8"/>
    <w:rsid w:val="002B30E7"/>
    <w:rsid w:val="002B336B"/>
    <w:rsid w:val="002B354A"/>
    <w:rsid w:val="002B3C6D"/>
    <w:rsid w:val="002B40BD"/>
    <w:rsid w:val="002B4574"/>
    <w:rsid w:val="002B4864"/>
    <w:rsid w:val="002B4E0C"/>
    <w:rsid w:val="002B53CA"/>
    <w:rsid w:val="002B5DBF"/>
    <w:rsid w:val="002B6235"/>
    <w:rsid w:val="002B6334"/>
    <w:rsid w:val="002B6708"/>
    <w:rsid w:val="002B70FD"/>
    <w:rsid w:val="002B7656"/>
    <w:rsid w:val="002B7FA6"/>
    <w:rsid w:val="002C0BB5"/>
    <w:rsid w:val="002C2519"/>
    <w:rsid w:val="002C29C4"/>
    <w:rsid w:val="002C6029"/>
    <w:rsid w:val="002C6266"/>
    <w:rsid w:val="002C6CE0"/>
    <w:rsid w:val="002D1311"/>
    <w:rsid w:val="002D13BF"/>
    <w:rsid w:val="002D3B1A"/>
    <w:rsid w:val="002D4016"/>
    <w:rsid w:val="002D45D8"/>
    <w:rsid w:val="002D5FE0"/>
    <w:rsid w:val="002D7BE8"/>
    <w:rsid w:val="002E115C"/>
    <w:rsid w:val="002E18CB"/>
    <w:rsid w:val="002E1A89"/>
    <w:rsid w:val="002E32D5"/>
    <w:rsid w:val="002E3305"/>
    <w:rsid w:val="002E477A"/>
    <w:rsid w:val="002E5587"/>
    <w:rsid w:val="002E71E2"/>
    <w:rsid w:val="002E7510"/>
    <w:rsid w:val="002F056F"/>
    <w:rsid w:val="002F1E44"/>
    <w:rsid w:val="002F26CA"/>
    <w:rsid w:val="002F3554"/>
    <w:rsid w:val="002F44BE"/>
    <w:rsid w:val="002F645A"/>
    <w:rsid w:val="002F6712"/>
    <w:rsid w:val="002F7AC2"/>
    <w:rsid w:val="002F7EF7"/>
    <w:rsid w:val="0030235A"/>
    <w:rsid w:val="00302B03"/>
    <w:rsid w:val="00302B4A"/>
    <w:rsid w:val="00303CE7"/>
    <w:rsid w:val="00304ACC"/>
    <w:rsid w:val="00305280"/>
    <w:rsid w:val="00305723"/>
    <w:rsid w:val="00306A05"/>
    <w:rsid w:val="00306D01"/>
    <w:rsid w:val="00307259"/>
    <w:rsid w:val="00307448"/>
    <w:rsid w:val="00310EE1"/>
    <w:rsid w:val="0031222F"/>
    <w:rsid w:val="00312709"/>
    <w:rsid w:val="00312FBA"/>
    <w:rsid w:val="00313B12"/>
    <w:rsid w:val="003152EA"/>
    <w:rsid w:val="00315716"/>
    <w:rsid w:val="003159C8"/>
    <w:rsid w:val="00315E1B"/>
    <w:rsid w:val="00316008"/>
    <w:rsid w:val="0031628E"/>
    <w:rsid w:val="00316D4B"/>
    <w:rsid w:val="003174FE"/>
    <w:rsid w:val="00317A64"/>
    <w:rsid w:val="00317C75"/>
    <w:rsid w:val="00321CFE"/>
    <w:rsid w:val="00322668"/>
    <w:rsid w:val="003228AF"/>
    <w:rsid w:val="003231CE"/>
    <w:rsid w:val="00324805"/>
    <w:rsid w:val="00324E1B"/>
    <w:rsid w:val="003254C5"/>
    <w:rsid w:val="003254F4"/>
    <w:rsid w:val="003256D1"/>
    <w:rsid w:val="003262CA"/>
    <w:rsid w:val="0032747B"/>
    <w:rsid w:val="003309EC"/>
    <w:rsid w:val="003310BC"/>
    <w:rsid w:val="00331179"/>
    <w:rsid w:val="003316A0"/>
    <w:rsid w:val="00332204"/>
    <w:rsid w:val="003326CA"/>
    <w:rsid w:val="0033303A"/>
    <w:rsid w:val="00333B4F"/>
    <w:rsid w:val="00335C30"/>
    <w:rsid w:val="0033658C"/>
    <w:rsid w:val="003365DA"/>
    <w:rsid w:val="003368D3"/>
    <w:rsid w:val="00336C49"/>
    <w:rsid w:val="00337DD2"/>
    <w:rsid w:val="00337EF7"/>
    <w:rsid w:val="003403E6"/>
    <w:rsid w:val="00340899"/>
    <w:rsid w:val="00340FFB"/>
    <w:rsid w:val="00342158"/>
    <w:rsid w:val="003430AB"/>
    <w:rsid w:val="00344850"/>
    <w:rsid w:val="00345522"/>
    <w:rsid w:val="00345B5B"/>
    <w:rsid w:val="00345F00"/>
    <w:rsid w:val="00346913"/>
    <w:rsid w:val="0034799B"/>
    <w:rsid w:val="0035055C"/>
    <w:rsid w:val="003506BC"/>
    <w:rsid w:val="00352A3D"/>
    <w:rsid w:val="00352AF9"/>
    <w:rsid w:val="00352B57"/>
    <w:rsid w:val="00355773"/>
    <w:rsid w:val="003564FC"/>
    <w:rsid w:val="0035724F"/>
    <w:rsid w:val="00357379"/>
    <w:rsid w:val="0035786E"/>
    <w:rsid w:val="00360577"/>
    <w:rsid w:val="00363EA3"/>
    <w:rsid w:val="0036430A"/>
    <w:rsid w:val="003659F0"/>
    <w:rsid w:val="00365E88"/>
    <w:rsid w:val="00366122"/>
    <w:rsid w:val="00366843"/>
    <w:rsid w:val="00367742"/>
    <w:rsid w:val="00370CBD"/>
    <w:rsid w:val="00371303"/>
    <w:rsid w:val="00371DAB"/>
    <w:rsid w:val="00371EDA"/>
    <w:rsid w:val="0037236E"/>
    <w:rsid w:val="0037253C"/>
    <w:rsid w:val="00374CAD"/>
    <w:rsid w:val="003756A9"/>
    <w:rsid w:val="00375B17"/>
    <w:rsid w:val="00375F53"/>
    <w:rsid w:val="00376A20"/>
    <w:rsid w:val="00376A49"/>
    <w:rsid w:val="00376B2D"/>
    <w:rsid w:val="00377A79"/>
    <w:rsid w:val="00377D84"/>
    <w:rsid w:val="0038065A"/>
    <w:rsid w:val="00380830"/>
    <w:rsid w:val="00380886"/>
    <w:rsid w:val="00380F38"/>
    <w:rsid w:val="003810F2"/>
    <w:rsid w:val="003813B5"/>
    <w:rsid w:val="00382570"/>
    <w:rsid w:val="003827EF"/>
    <w:rsid w:val="00382EFE"/>
    <w:rsid w:val="00383130"/>
    <w:rsid w:val="00383193"/>
    <w:rsid w:val="003833C8"/>
    <w:rsid w:val="00383CAC"/>
    <w:rsid w:val="00383D37"/>
    <w:rsid w:val="00383DA0"/>
    <w:rsid w:val="003841EE"/>
    <w:rsid w:val="0038476B"/>
    <w:rsid w:val="003854F1"/>
    <w:rsid w:val="0038580E"/>
    <w:rsid w:val="0038614B"/>
    <w:rsid w:val="003912D9"/>
    <w:rsid w:val="00392B0E"/>
    <w:rsid w:val="003937BD"/>
    <w:rsid w:val="003945EF"/>
    <w:rsid w:val="00395090"/>
    <w:rsid w:val="0039576F"/>
    <w:rsid w:val="00395CA8"/>
    <w:rsid w:val="00396517"/>
    <w:rsid w:val="0039667A"/>
    <w:rsid w:val="00396F11"/>
    <w:rsid w:val="003979D7"/>
    <w:rsid w:val="00397A4A"/>
    <w:rsid w:val="00397E54"/>
    <w:rsid w:val="003A0C8C"/>
    <w:rsid w:val="003A130A"/>
    <w:rsid w:val="003A1F42"/>
    <w:rsid w:val="003A280B"/>
    <w:rsid w:val="003A2C3D"/>
    <w:rsid w:val="003A3241"/>
    <w:rsid w:val="003A3BD5"/>
    <w:rsid w:val="003A5BED"/>
    <w:rsid w:val="003A5FA5"/>
    <w:rsid w:val="003A61F6"/>
    <w:rsid w:val="003A6F41"/>
    <w:rsid w:val="003A7372"/>
    <w:rsid w:val="003B1E26"/>
    <w:rsid w:val="003B263A"/>
    <w:rsid w:val="003B3AEC"/>
    <w:rsid w:val="003B47E5"/>
    <w:rsid w:val="003B5621"/>
    <w:rsid w:val="003B63D6"/>
    <w:rsid w:val="003B64B8"/>
    <w:rsid w:val="003C1430"/>
    <w:rsid w:val="003C1494"/>
    <w:rsid w:val="003C1D63"/>
    <w:rsid w:val="003C26D7"/>
    <w:rsid w:val="003C334F"/>
    <w:rsid w:val="003C3D86"/>
    <w:rsid w:val="003C3E05"/>
    <w:rsid w:val="003C58B8"/>
    <w:rsid w:val="003C5B42"/>
    <w:rsid w:val="003D06B4"/>
    <w:rsid w:val="003D0A20"/>
    <w:rsid w:val="003D1EE7"/>
    <w:rsid w:val="003D2354"/>
    <w:rsid w:val="003D2AA7"/>
    <w:rsid w:val="003D412E"/>
    <w:rsid w:val="003D4180"/>
    <w:rsid w:val="003D48F2"/>
    <w:rsid w:val="003D62F8"/>
    <w:rsid w:val="003D6F81"/>
    <w:rsid w:val="003D7243"/>
    <w:rsid w:val="003D782F"/>
    <w:rsid w:val="003D784C"/>
    <w:rsid w:val="003E0565"/>
    <w:rsid w:val="003E05ED"/>
    <w:rsid w:val="003E0CC3"/>
    <w:rsid w:val="003E0E08"/>
    <w:rsid w:val="003E102D"/>
    <w:rsid w:val="003E16A4"/>
    <w:rsid w:val="003E1D05"/>
    <w:rsid w:val="003E2015"/>
    <w:rsid w:val="003E306A"/>
    <w:rsid w:val="003E47B1"/>
    <w:rsid w:val="003E6447"/>
    <w:rsid w:val="003E6534"/>
    <w:rsid w:val="003F0469"/>
    <w:rsid w:val="003F05ED"/>
    <w:rsid w:val="003F0A8C"/>
    <w:rsid w:val="003F0EEF"/>
    <w:rsid w:val="003F1F86"/>
    <w:rsid w:val="003F21CC"/>
    <w:rsid w:val="003F220B"/>
    <w:rsid w:val="003F2749"/>
    <w:rsid w:val="003F2872"/>
    <w:rsid w:val="003F2A61"/>
    <w:rsid w:val="003F2E03"/>
    <w:rsid w:val="003F3362"/>
    <w:rsid w:val="003F35CC"/>
    <w:rsid w:val="003F3D3B"/>
    <w:rsid w:val="003F46A8"/>
    <w:rsid w:val="003F4AE3"/>
    <w:rsid w:val="003F6BD3"/>
    <w:rsid w:val="003F75AA"/>
    <w:rsid w:val="00400285"/>
    <w:rsid w:val="00400CB6"/>
    <w:rsid w:val="00400D78"/>
    <w:rsid w:val="00401311"/>
    <w:rsid w:val="00402516"/>
    <w:rsid w:val="00402FBB"/>
    <w:rsid w:val="0040327D"/>
    <w:rsid w:val="00403473"/>
    <w:rsid w:val="004035E4"/>
    <w:rsid w:val="00403A7F"/>
    <w:rsid w:val="004049C5"/>
    <w:rsid w:val="00404F6F"/>
    <w:rsid w:val="00406885"/>
    <w:rsid w:val="00407FF9"/>
    <w:rsid w:val="00410401"/>
    <w:rsid w:val="00410AA8"/>
    <w:rsid w:val="00411120"/>
    <w:rsid w:val="004114DA"/>
    <w:rsid w:val="004119A5"/>
    <w:rsid w:val="00412159"/>
    <w:rsid w:val="004128A0"/>
    <w:rsid w:val="0041317C"/>
    <w:rsid w:val="00413573"/>
    <w:rsid w:val="00415A43"/>
    <w:rsid w:val="00415DC1"/>
    <w:rsid w:val="00416CA1"/>
    <w:rsid w:val="004214EA"/>
    <w:rsid w:val="00421ECD"/>
    <w:rsid w:val="004251AC"/>
    <w:rsid w:val="0042533B"/>
    <w:rsid w:val="00425416"/>
    <w:rsid w:val="00426C53"/>
    <w:rsid w:val="00426E88"/>
    <w:rsid w:val="0042756A"/>
    <w:rsid w:val="004279FC"/>
    <w:rsid w:val="004301D1"/>
    <w:rsid w:val="004301E0"/>
    <w:rsid w:val="00432AF1"/>
    <w:rsid w:val="00432E09"/>
    <w:rsid w:val="0043369C"/>
    <w:rsid w:val="00433995"/>
    <w:rsid w:val="00435000"/>
    <w:rsid w:val="00435705"/>
    <w:rsid w:val="00435B9F"/>
    <w:rsid w:val="004362F0"/>
    <w:rsid w:val="00436618"/>
    <w:rsid w:val="00436EAD"/>
    <w:rsid w:val="00437335"/>
    <w:rsid w:val="00437780"/>
    <w:rsid w:val="00437FB2"/>
    <w:rsid w:val="0044027F"/>
    <w:rsid w:val="004405BE"/>
    <w:rsid w:val="00440792"/>
    <w:rsid w:val="004409D3"/>
    <w:rsid w:val="00442DCE"/>
    <w:rsid w:val="00443670"/>
    <w:rsid w:val="00446775"/>
    <w:rsid w:val="00446910"/>
    <w:rsid w:val="00447EBA"/>
    <w:rsid w:val="00451C31"/>
    <w:rsid w:val="00453CE4"/>
    <w:rsid w:val="00453E89"/>
    <w:rsid w:val="00454DA3"/>
    <w:rsid w:val="00456A97"/>
    <w:rsid w:val="00456ABF"/>
    <w:rsid w:val="00456B8E"/>
    <w:rsid w:val="00457208"/>
    <w:rsid w:val="00457A22"/>
    <w:rsid w:val="00460813"/>
    <w:rsid w:val="0046087A"/>
    <w:rsid w:val="00460A94"/>
    <w:rsid w:val="00463130"/>
    <w:rsid w:val="00467C56"/>
    <w:rsid w:val="004712A2"/>
    <w:rsid w:val="00471333"/>
    <w:rsid w:val="004723DF"/>
    <w:rsid w:val="00472D5B"/>
    <w:rsid w:val="00474603"/>
    <w:rsid w:val="00475122"/>
    <w:rsid w:val="004754D5"/>
    <w:rsid w:val="004756F0"/>
    <w:rsid w:val="00475860"/>
    <w:rsid w:val="00476DA0"/>
    <w:rsid w:val="004805B1"/>
    <w:rsid w:val="004811B3"/>
    <w:rsid w:val="00481B75"/>
    <w:rsid w:val="00482C27"/>
    <w:rsid w:val="0048451A"/>
    <w:rsid w:val="0048462E"/>
    <w:rsid w:val="0048492D"/>
    <w:rsid w:val="00485705"/>
    <w:rsid w:val="00486175"/>
    <w:rsid w:val="004861F6"/>
    <w:rsid w:val="004876E7"/>
    <w:rsid w:val="00490AF0"/>
    <w:rsid w:val="00490C43"/>
    <w:rsid w:val="00493876"/>
    <w:rsid w:val="00493ADF"/>
    <w:rsid w:val="00494601"/>
    <w:rsid w:val="004947AA"/>
    <w:rsid w:val="00495579"/>
    <w:rsid w:val="00495E7A"/>
    <w:rsid w:val="0049604F"/>
    <w:rsid w:val="00497124"/>
    <w:rsid w:val="00497831"/>
    <w:rsid w:val="004A0C16"/>
    <w:rsid w:val="004A10E1"/>
    <w:rsid w:val="004A115C"/>
    <w:rsid w:val="004A1496"/>
    <w:rsid w:val="004A188D"/>
    <w:rsid w:val="004A1A03"/>
    <w:rsid w:val="004A29FD"/>
    <w:rsid w:val="004A2AE4"/>
    <w:rsid w:val="004A3AD6"/>
    <w:rsid w:val="004A418E"/>
    <w:rsid w:val="004A55F2"/>
    <w:rsid w:val="004A5A7E"/>
    <w:rsid w:val="004B0525"/>
    <w:rsid w:val="004B06EB"/>
    <w:rsid w:val="004B0B44"/>
    <w:rsid w:val="004B0E0F"/>
    <w:rsid w:val="004B2709"/>
    <w:rsid w:val="004B49EE"/>
    <w:rsid w:val="004B4FFE"/>
    <w:rsid w:val="004B67A0"/>
    <w:rsid w:val="004C0675"/>
    <w:rsid w:val="004C08CC"/>
    <w:rsid w:val="004C1005"/>
    <w:rsid w:val="004C2329"/>
    <w:rsid w:val="004C3249"/>
    <w:rsid w:val="004C4E79"/>
    <w:rsid w:val="004C4F96"/>
    <w:rsid w:val="004C6213"/>
    <w:rsid w:val="004C697D"/>
    <w:rsid w:val="004D031C"/>
    <w:rsid w:val="004D0962"/>
    <w:rsid w:val="004D1415"/>
    <w:rsid w:val="004D1F68"/>
    <w:rsid w:val="004D2486"/>
    <w:rsid w:val="004D26C9"/>
    <w:rsid w:val="004D3107"/>
    <w:rsid w:val="004D3AD6"/>
    <w:rsid w:val="004D3CCF"/>
    <w:rsid w:val="004D5567"/>
    <w:rsid w:val="004D5E52"/>
    <w:rsid w:val="004D6028"/>
    <w:rsid w:val="004D6890"/>
    <w:rsid w:val="004D6B7B"/>
    <w:rsid w:val="004D7141"/>
    <w:rsid w:val="004D7770"/>
    <w:rsid w:val="004E008B"/>
    <w:rsid w:val="004E21BF"/>
    <w:rsid w:val="004E2627"/>
    <w:rsid w:val="004E2858"/>
    <w:rsid w:val="004E36CF"/>
    <w:rsid w:val="004E648A"/>
    <w:rsid w:val="004E6C7D"/>
    <w:rsid w:val="004E78CA"/>
    <w:rsid w:val="004F0444"/>
    <w:rsid w:val="004F0C3A"/>
    <w:rsid w:val="004F0FA6"/>
    <w:rsid w:val="004F1852"/>
    <w:rsid w:val="004F296B"/>
    <w:rsid w:val="004F3C61"/>
    <w:rsid w:val="004F4CBD"/>
    <w:rsid w:val="004F5895"/>
    <w:rsid w:val="004F6620"/>
    <w:rsid w:val="004F6818"/>
    <w:rsid w:val="004F745D"/>
    <w:rsid w:val="004F7469"/>
    <w:rsid w:val="005001D2"/>
    <w:rsid w:val="0050150F"/>
    <w:rsid w:val="005015EB"/>
    <w:rsid w:val="00501AE4"/>
    <w:rsid w:val="00502347"/>
    <w:rsid w:val="005023A0"/>
    <w:rsid w:val="005054A0"/>
    <w:rsid w:val="00506357"/>
    <w:rsid w:val="00506E4C"/>
    <w:rsid w:val="005075B6"/>
    <w:rsid w:val="00507BB7"/>
    <w:rsid w:val="005106C8"/>
    <w:rsid w:val="00511723"/>
    <w:rsid w:val="00511F82"/>
    <w:rsid w:val="005126E1"/>
    <w:rsid w:val="0051292D"/>
    <w:rsid w:val="00513E8C"/>
    <w:rsid w:val="00514B08"/>
    <w:rsid w:val="00520D1F"/>
    <w:rsid w:val="00521138"/>
    <w:rsid w:val="00521F91"/>
    <w:rsid w:val="00522697"/>
    <w:rsid w:val="0052278A"/>
    <w:rsid w:val="005227DD"/>
    <w:rsid w:val="00522A38"/>
    <w:rsid w:val="00522BC7"/>
    <w:rsid w:val="005258C4"/>
    <w:rsid w:val="005266F3"/>
    <w:rsid w:val="00527D71"/>
    <w:rsid w:val="005307FE"/>
    <w:rsid w:val="00531F6C"/>
    <w:rsid w:val="00532DAF"/>
    <w:rsid w:val="005332FB"/>
    <w:rsid w:val="00533A86"/>
    <w:rsid w:val="005343AF"/>
    <w:rsid w:val="0053455F"/>
    <w:rsid w:val="005350AD"/>
    <w:rsid w:val="00536346"/>
    <w:rsid w:val="005363DC"/>
    <w:rsid w:val="0053770F"/>
    <w:rsid w:val="00540772"/>
    <w:rsid w:val="00541582"/>
    <w:rsid w:val="00542003"/>
    <w:rsid w:val="005425FD"/>
    <w:rsid w:val="0054312B"/>
    <w:rsid w:val="005438ED"/>
    <w:rsid w:val="005446DF"/>
    <w:rsid w:val="00545474"/>
    <w:rsid w:val="00545858"/>
    <w:rsid w:val="00545992"/>
    <w:rsid w:val="00545A13"/>
    <w:rsid w:val="0054605F"/>
    <w:rsid w:val="005471AA"/>
    <w:rsid w:val="005509F8"/>
    <w:rsid w:val="005527CB"/>
    <w:rsid w:val="00552927"/>
    <w:rsid w:val="00552DF3"/>
    <w:rsid w:val="005543E7"/>
    <w:rsid w:val="005553E1"/>
    <w:rsid w:val="00555F04"/>
    <w:rsid w:val="005568A0"/>
    <w:rsid w:val="00556AED"/>
    <w:rsid w:val="00557550"/>
    <w:rsid w:val="00557627"/>
    <w:rsid w:val="00557905"/>
    <w:rsid w:val="00564E47"/>
    <w:rsid w:val="005655E0"/>
    <w:rsid w:val="005660B3"/>
    <w:rsid w:val="0056685B"/>
    <w:rsid w:val="00566BF2"/>
    <w:rsid w:val="005702AD"/>
    <w:rsid w:val="00570CE5"/>
    <w:rsid w:val="0057122D"/>
    <w:rsid w:val="005712F1"/>
    <w:rsid w:val="00571A79"/>
    <w:rsid w:val="00571EDE"/>
    <w:rsid w:val="0057225E"/>
    <w:rsid w:val="00576352"/>
    <w:rsid w:val="00576E4F"/>
    <w:rsid w:val="00577CB3"/>
    <w:rsid w:val="00580138"/>
    <w:rsid w:val="005802A2"/>
    <w:rsid w:val="005803EC"/>
    <w:rsid w:val="00581015"/>
    <w:rsid w:val="005816F7"/>
    <w:rsid w:val="00582E17"/>
    <w:rsid w:val="00583DB7"/>
    <w:rsid w:val="00584212"/>
    <w:rsid w:val="00585B0C"/>
    <w:rsid w:val="005862FC"/>
    <w:rsid w:val="005865AF"/>
    <w:rsid w:val="005865F6"/>
    <w:rsid w:val="0059131D"/>
    <w:rsid w:val="00593478"/>
    <w:rsid w:val="0059382A"/>
    <w:rsid w:val="00595022"/>
    <w:rsid w:val="00595DE6"/>
    <w:rsid w:val="0059748F"/>
    <w:rsid w:val="00597F13"/>
    <w:rsid w:val="005A0034"/>
    <w:rsid w:val="005A176D"/>
    <w:rsid w:val="005A1AAB"/>
    <w:rsid w:val="005A380B"/>
    <w:rsid w:val="005A4512"/>
    <w:rsid w:val="005A49D0"/>
    <w:rsid w:val="005A5AF3"/>
    <w:rsid w:val="005A606E"/>
    <w:rsid w:val="005A6BAE"/>
    <w:rsid w:val="005A6FAB"/>
    <w:rsid w:val="005A7686"/>
    <w:rsid w:val="005B131B"/>
    <w:rsid w:val="005B1429"/>
    <w:rsid w:val="005B1D90"/>
    <w:rsid w:val="005B2AB3"/>
    <w:rsid w:val="005B2B6C"/>
    <w:rsid w:val="005B3101"/>
    <w:rsid w:val="005B3128"/>
    <w:rsid w:val="005B316B"/>
    <w:rsid w:val="005B4CF6"/>
    <w:rsid w:val="005C0DB7"/>
    <w:rsid w:val="005C0F0D"/>
    <w:rsid w:val="005C555D"/>
    <w:rsid w:val="005C569F"/>
    <w:rsid w:val="005C5C42"/>
    <w:rsid w:val="005C68C3"/>
    <w:rsid w:val="005D0B8B"/>
    <w:rsid w:val="005D0EBC"/>
    <w:rsid w:val="005D0FFE"/>
    <w:rsid w:val="005D2583"/>
    <w:rsid w:val="005D302E"/>
    <w:rsid w:val="005D3FFF"/>
    <w:rsid w:val="005D4D26"/>
    <w:rsid w:val="005D56EC"/>
    <w:rsid w:val="005D596F"/>
    <w:rsid w:val="005D5A01"/>
    <w:rsid w:val="005D6BD6"/>
    <w:rsid w:val="005D6D57"/>
    <w:rsid w:val="005E0194"/>
    <w:rsid w:val="005E0A77"/>
    <w:rsid w:val="005E11DD"/>
    <w:rsid w:val="005E1BD9"/>
    <w:rsid w:val="005E29D1"/>
    <w:rsid w:val="005E3AA3"/>
    <w:rsid w:val="005E40C5"/>
    <w:rsid w:val="005E4518"/>
    <w:rsid w:val="005E65C2"/>
    <w:rsid w:val="005E6A8D"/>
    <w:rsid w:val="005F2E0B"/>
    <w:rsid w:val="005F4AF5"/>
    <w:rsid w:val="005F567D"/>
    <w:rsid w:val="005F6064"/>
    <w:rsid w:val="005F7C2F"/>
    <w:rsid w:val="005F7D7A"/>
    <w:rsid w:val="006001F8"/>
    <w:rsid w:val="006008B3"/>
    <w:rsid w:val="00601547"/>
    <w:rsid w:val="00602250"/>
    <w:rsid w:val="00602F00"/>
    <w:rsid w:val="006031F5"/>
    <w:rsid w:val="00603D04"/>
    <w:rsid w:val="00603D50"/>
    <w:rsid w:val="006054E1"/>
    <w:rsid w:val="006056CA"/>
    <w:rsid w:val="006072CB"/>
    <w:rsid w:val="0060799A"/>
    <w:rsid w:val="00607D66"/>
    <w:rsid w:val="00610D56"/>
    <w:rsid w:val="0061140C"/>
    <w:rsid w:val="00613CB2"/>
    <w:rsid w:val="00613E6C"/>
    <w:rsid w:val="006141D6"/>
    <w:rsid w:val="006163E3"/>
    <w:rsid w:val="00616D94"/>
    <w:rsid w:val="00620ABA"/>
    <w:rsid w:val="00620EA4"/>
    <w:rsid w:val="0062100B"/>
    <w:rsid w:val="00621424"/>
    <w:rsid w:val="00622127"/>
    <w:rsid w:val="00622321"/>
    <w:rsid w:val="00622F7B"/>
    <w:rsid w:val="0062302E"/>
    <w:rsid w:val="00623C02"/>
    <w:rsid w:val="006244A8"/>
    <w:rsid w:val="00624DC2"/>
    <w:rsid w:val="00625A5D"/>
    <w:rsid w:val="00625DD6"/>
    <w:rsid w:val="006274E8"/>
    <w:rsid w:val="0063034E"/>
    <w:rsid w:val="00630B1C"/>
    <w:rsid w:val="00630C29"/>
    <w:rsid w:val="00632140"/>
    <w:rsid w:val="00633221"/>
    <w:rsid w:val="00633B0E"/>
    <w:rsid w:val="00633B41"/>
    <w:rsid w:val="0063452D"/>
    <w:rsid w:val="006371B9"/>
    <w:rsid w:val="006376A6"/>
    <w:rsid w:val="0064183B"/>
    <w:rsid w:val="00642AC1"/>
    <w:rsid w:val="00642EF7"/>
    <w:rsid w:val="00643850"/>
    <w:rsid w:val="00644EB6"/>
    <w:rsid w:val="0064678F"/>
    <w:rsid w:val="0064723E"/>
    <w:rsid w:val="00647A7C"/>
    <w:rsid w:val="00651001"/>
    <w:rsid w:val="00652223"/>
    <w:rsid w:val="00652477"/>
    <w:rsid w:val="00652F47"/>
    <w:rsid w:val="006532BD"/>
    <w:rsid w:val="006544CE"/>
    <w:rsid w:val="00654E4D"/>
    <w:rsid w:val="00655208"/>
    <w:rsid w:val="00656275"/>
    <w:rsid w:val="00657F3A"/>
    <w:rsid w:val="00660217"/>
    <w:rsid w:val="006611DE"/>
    <w:rsid w:val="00661746"/>
    <w:rsid w:val="00661905"/>
    <w:rsid w:val="006632A2"/>
    <w:rsid w:val="006635F7"/>
    <w:rsid w:val="00663D8A"/>
    <w:rsid w:val="00664112"/>
    <w:rsid w:val="00664122"/>
    <w:rsid w:val="00665280"/>
    <w:rsid w:val="00665420"/>
    <w:rsid w:val="00666004"/>
    <w:rsid w:val="0066647E"/>
    <w:rsid w:val="00667A60"/>
    <w:rsid w:val="00670395"/>
    <w:rsid w:val="00671AF9"/>
    <w:rsid w:val="00671D39"/>
    <w:rsid w:val="006723C7"/>
    <w:rsid w:val="00672AB3"/>
    <w:rsid w:val="006736B7"/>
    <w:rsid w:val="0067380E"/>
    <w:rsid w:val="006753A6"/>
    <w:rsid w:val="006759DA"/>
    <w:rsid w:val="006771B3"/>
    <w:rsid w:val="00677317"/>
    <w:rsid w:val="00680733"/>
    <w:rsid w:val="00680918"/>
    <w:rsid w:val="006809F7"/>
    <w:rsid w:val="00681EA5"/>
    <w:rsid w:val="0068354D"/>
    <w:rsid w:val="00686427"/>
    <w:rsid w:val="006867DA"/>
    <w:rsid w:val="00687BA9"/>
    <w:rsid w:val="00687D81"/>
    <w:rsid w:val="00690CCE"/>
    <w:rsid w:val="0069177D"/>
    <w:rsid w:val="00692738"/>
    <w:rsid w:val="00693F3F"/>
    <w:rsid w:val="00697566"/>
    <w:rsid w:val="0069795F"/>
    <w:rsid w:val="00697AEE"/>
    <w:rsid w:val="006A0299"/>
    <w:rsid w:val="006A03A6"/>
    <w:rsid w:val="006A053F"/>
    <w:rsid w:val="006A077E"/>
    <w:rsid w:val="006A0959"/>
    <w:rsid w:val="006A0C3C"/>
    <w:rsid w:val="006A1C42"/>
    <w:rsid w:val="006A2831"/>
    <w:rsid w:val="006A2A9A"/>
    <w:rsid w:val="006A37CB"/>
    <w:rsid w:val="006A40E9"/>
    <w:rsid w:val="006A5205"/>
    <w:rsid w:val="006B1AC9"/>
    <w:rsid w:val="006B1BB9"/>
    <w:rsid w:val="006B2107"/>
    <w:rsid w:val="006B3A86"/>
    <w:rsid w:val="006B5ADA"/>
    <w:rsid w:val="006B735B"/>
    <w:rsid w:val="006B7A76"/>
    <w:rsid w:val="006B7BB1"/>
    <w:rsid w:val="006B7FFB"/>
    <w:rsid w:val="006C11EA"/>
    <w:rsid w:val="006C26C5"/>
    <w:rsid w:val="006C3236"/>
    <w:rsid w:val="006C343E"/>
    <w:rsid w:val="006C3FEC"/>
    <w:rsid w:val="006C4577"/>
    <w:rsid w:val="006C7017"/>
    <w:rsid w:val="006C73D6"/>
    <w:rsid w:val="006D0413"/>
    <w:rsid w:val="006D0684"/>
    <w:rsid w:val="006D0AB2"/>
    <w:rsid w:val="006D124A"/>
    <w:rsid w:val="006D1585"/>
    <w:rsid w:val="006D1A94"/>
    <w:rsid w:val="006D1D3E"/>
    <w:rsid w:val="006D25F8"/>
    <w:rsid w:val="006D5138"/>
    <w:rsid w:val="006D54D3"/>
    <w:rsid w:val="006D5C28"/>
    <w:rsid w:val="006D73DF"/>
    <w:rsid w:val="006E004A"/>
    <w:rsid w:val="006E01D3"/>
    <w:rsid w:val="006E0AA2"/>
    <w:rsid w:val="006E1D80"/>
    <w:rsid w:val="006E29B3"/>
    <w:rsid w:val="006E3F10"/>
    <w:rsid w:val="006E425F"/>
    <w:rsid w:val="006E471D"/>
    <w:rsid w:val="006E48FF"/>
    <w:rsid w:val="006E4CC7"/>
    <w:rsid w:val="006E79B2"/>
    <w:rsid w:val="006F03D8"/>
    <w:rsid w:val="006F0F01"/>
    <w:rsid w:val="006F295D"/>
    <w:rsid w:val="006F3385"/>
    <w:rsid w:val="006F36EA"/>
    <w:rsid w:val="006F3994"/>
    <w:rsid w:val="006F40BC"/>
    <w:rsid w:val="006F5BE9"/>
    <w:rsid w:val="006F65C7"/>
    <w:rsid w:val="006F6864"/>
    <w:rsid w:val="006F740F"/>
    <w:rsid w:val="00702A57"/>
    <w:rsid w:val="00702CCF"/>
    <w:rsid w:val="00705A15"/>
    <w:rsid w:val="007061E9"/>
    <w:rsid w:val="0070646C"/>
    <w:rsid w:val="00706750"/>
    <w:rsid w:val="00706819"/>
    <w:rsid w:val="00706F04"/>
    <w:rsid w:val="00707BFF"/>
    <w:rsid w:val="007116A0"/>
    <w:rsid w:val="00711C18"/>
    <w:rsid w:val="007129CF"/>
    <w:rsid w:val="00712E29"/>
    <w:rsid w:val="00713587"/>
    <w:rsid w:val="007158C7"/>
    <w:rsid w:val="00715E7C"/>
    <w:rsid w:val="007169E2"/>
    <w:rsid w:val="00716AAA"/>
    <w:rsid w:val="007177D2"/>
    <w:rsid w:val="00720904"/>
    <w:rsid w:val="00721088"/>
    <w:rsid w:val="00721625"/>
    <w:rsid w:val="00721D74"/>
    <w:rsid w:val="00721FBC"/>
    <w:rsid w:val="0072215D"/>
    <w:rsid w:val="00722222"/>
    <w:rsid w:val="00722FF6"/>
    <w:rsid w:val="007233B9"/>
    <w:rsid w:val="00723B18"/>
    <w:rsid w:val="00723E28"/>
    <w:rsid w:val="007251C3"/>
    <w:rsid w:val="00725D1C"/>
    <w:rsid w:val="00726E3A"/>
    <w:rsid w:val="00727771"/>
    <w:rsid w:val="007310AF"/>
    <w:rsid w:val="00732722"/>
    <w:rsid w:val="00732860"/>
    <w:rsid w:val="00732DAE"/>
    <w:rsid w:val="00732F42"/>
    <w:rsid w:val="0073398D"/>
    <w:rsid w:val="00734069"/>
    <w:rsid w:val="00734CA9"/>
    <w:rsid w:val="00734D42"/>
    <w:rsid w:val="00735849"/>
    <w:rsid w:val="00735A79"/>
    <w:rsid w:val="0074143C"/>
    <w:rsid w:val="00741FB8"/>
    <w:rsid w:val="0074222B"/>
    <w:rsid w:val="00743229"/>
    <w:rsid w:val="00744519"/>
    <w:rsid w:val="0074495D"/>
    <w:rsid w:val="007459FD"/>
    <w:rsid w:val="00746B2D"/>
    <w:rsid w:val="0074738D"/>
    <w:rsid w:val="00747A7B"/>
    <w:rsid w:val="0075085C"/>
    <w:rsid w:val="00751A14"/>
    <w:rsid w:val="00751C80"/>
    <w:rsid w:val="00751FA2"/>
    <w:rsid w:val="00752678"/>
    <w:rsid w:val="00752ECF"/>
    <w:rsid w:val="0075337D"/>
    <w:rsid w:val="00754DBD"/>
    <w:rsid w:val="00754DF7"/>
    <w:rsid w:val="0075643F"/>
    <w:rsid w:val="00756CEA"/>
    <w:rsid w:val="00757437"/>
    <w:rsid w:val="007578DC"/>
    <w:rsid w:val="00760181"/>
    <w:rsid w:val="007602C2"/>
    <w:rsid w:val="00760884"/>
    <w:rsid w:val="00760969"/>
    <w:rsid w:val="00760D90"/>
    <w:rsid w:val="00762069"/>
    <w:rsid w:val="007623BA"/>
    <w:rsid w:val="0076622B"/>
    <w:rsid w:val="0077074C"/>
    <w:rsid w:val="00770E0A"/>
    <w:rsid w:val="00770E87"/>
    <w:rsid w:val="0077181D"/>
    <w:rsid w:val="00772664"/>
    <w:rsid w:val="00774D10"/>
    <w:rsid w:val="0077542A"/>
    <w:rsid w:val="0077596D"/>
    <w:rsid w:val="00775AF5"/>
    <w:rsid w:val="007762E4"/>
    <w:rsid w:val="00776356"/>
    <w:rsid w:val="00776444"/>
    <w:rsid w:val="00781C24"/>
    <w:rsid w:val="00782438"/>
    <w:rsid w:val="007828CD"/>
    <w:rsid w:val="00782D03"/>
    <w:rsid w:val="0078488D"/>
    <w:rsid w:val="00785AAE"/>
    <w:rsid w:val="007862C4"/>
    <w:rsid w:val="00786BF2"/>
    <w:rsid w:val="007902A3"/>
    <w:rsid w:val="00790A7A"/>
    <w:rsid w:val="0079149C"/>
    <w:rsid w:val="007915A2"/>
    <w:rsid w:val="00792857"/>
    <w:rsid w:val="007929D9"/>
    <w:rsid w:val="00792B43"/>
    <w:rsid w:val="00792B68"/>
    <w:rsid w:val="00794085"/>
    <w:rsid w:val="00795AFC"/>
    <w:rsid w:val="00796DB0"/>
    <w:rsid w:val="00797A82"/>
    <w:rsid w:val="00797DB4"/>
    <w:rsid w:val="00797F9B"/>
    <w:rsid w:val="007A0C81"/>
    <w:rsid w:val="007A1B6E"/>
    <w:rsid w:val="007A3C9B"/>
    <w:rsid w:val="007A4B4F"/>
    <w:rsid w:val="007A526F"/>
    <w:rsid w:val="007A54E9"/>
    <w:rsid w:val="007A6647"/>
    <w:rsid w:val="007A6F42"/>
    <w:rsid w:val="007B0884"/>
    <w:rsid w:val="007B2F51"/>
    <w:rsid w:val="007B3267"/>
    <w:rsid w:val="007B3E33"/>
    <w:rsid w:val="007B4B8F"/>
    <w:rsid w:val="007B63BD"/>
    <w:rsid w:val="007B6E5F"/>
    <w:rsid w:val="007B77E2"/>
    <w:rsid w:val="007B79FF"/>
    <w:rsid w:val="007C00FA"/>
    <w:rsid w:val="007C02F4"/>
    <w:rsid w:val="007C08A0"/>
    <w:rsid w:val="007C0FE0"/>
    <w:rsid w:val="007C1CA7"/>
    <w:rsid w:val="007C2D33"/>
    <w:rsid w:val="007C2E2D"/>
    <w:rsid w:val="007C3643"/>
    <w:rsid w:val="007C632B"/>
    <w:rsid w:val="007C6CD3"/>
    <w:rsid w:val="007D077B"/>
    <w:rsid w:val="007D20A9"/>
    <w:rsid w:val="007D53D3"/>
    <w:rsid w:val="007D680D"/>
    <w:rsid w:val="007D7357"/>
    <w:rsid w:val="007D75FF"/>
    <w:rsid w:val="007E01BF"/>
    <w:rsid w:val="007E0B0A"/>
    <w:rsid w:val="007E338F"/>
    <w:rsid w:val="007E3F8E"/>
    <w:rsid w:val="007E4AC3"/>
    <w:rsid w:val="007E72C7"/>
    <w:rsid w:val="007F0097"/>
    <w:rsid w:val="007F038F"/>
    <w:rsid w:val="007F1D6D"/>
    <w:rsid w:val="007F1E45"/>
    <w:rsid w:val="007F27E9"/>
    <w:rsid w:val="007F3392"/>
    <w:rsid w:val="007F3D71"/>
    <w:rsid w:val="007F5F17"/>
    <w:rsid w:val="00800D37"/>
    <w:rsid w:val="0080154D"/>
    <w:rsid w:val="00801CAF"/>
    <w:rsid w:val="00802204"/>
    <w:rsid w:val="00805110"/>
    <w:rsid w:val="00805570"/>
    <w:rsid w:val="0080758A"/>
    <w:rsid w:val="00807E4E"/>
    <w:rsid w:val="008101DD"/>
    <w:rsid w:val="00812326"/>
    <w:rsid w:val="00812B71"/>
    <w:rsid w:val="00812CBC"/>
    <w:rsid w:val="00812D1F"/>
    <w:rsid w:val="00813E69"/>
    <w:rsid w:val="008158A8"/>
    <w:rsid w:val="008161EF"/>
    <w:rsid w:val="0081685F"/>
    <w:rsid w:val="00817126"/>
    <w:rsid w:val="00817333"/>
    <w:rsid w:val="00817A74"/>
    <w:rsid w:val="0082053D"/>
    <w:rsid w:val="00820A83"/>
    <w:rsid w:val="00820F6D"/>
    <w:rsid w:val="00821934"/>
    <w:rsid w:val="0082256D"/>
    <w:rsid w:val="0082260C"/>
    <w:rsid w:val="008235EB"/>
    <w:rsid w:val="00824D3F"/>
    <w:rsid w:val="00824E72"/>
    <w:rsid w:val="00825E1E"/>
    <w:rsid w:val="00826432"/>
    <w:rsid w:val="0082648E"/>
    <w:rsid w:val="0082765A"/>
    <w:rsid w:val="00827A74"/>
    <w:rsid w:val="00827EAC"/>
    <w:rsid w:val="00830017"/>
    <w:rsid w:val="008304EF"/>
    <w:rsid w:val="00831A77"/>
    <w:rsid w:val="00832D89"/>
    <w:rsid w:val="00834B2E"/>
    <w:rsid w:val="00835353"/>
    <w:rsid w:val="00835570"/>
    <w:rsid w:val="008356DE"/>
    <w:rsid w:val="008361C0"/>
    <w:rsid w:val="0083653A"/>
    <w:rsid w:val="00837305"/>
    <w:rsid w:val="00837397"/>
    <w:rsid w:val="008374C8"/>
    <w:rsid w:val="0084053D"/>
    <w:rsid w:val="008412E1"/>
    <w:rsid w:val="008415FC"/>
    <w:rsid w:val="00841DE7"/>
    <w:rsid w:val="00842A9C"/>
    <w:rsid w:val="00844999"/>
    <w:rsid w:val="00845B9A"/>
    <w:rsid w:val="008461B5"/>
    <w:rsid w:val="00847AAA"/>
    <w:rsid w:val="00847FAC"/>
    <w:rsid w:val="00850449"/>
    <w:rsid w:val="008507F7"/>
    <w:rsid w:val="008515B3"/>
    <w:rsid w:val="008516C5"/>
    <w:rsid w:val="0085198F"/>
    <w:rsid w:val="00851E2F"/>
    <w:rsid w:val="00851E65"/>
    <w:rsid w:val="00852255"/>
    <w:rsid w:val="00852E7F"/>
    <w:rsid w:val="00853200"/>
    <w:rsid w:val="00853E5E"/>
    <w:rsid w:val="008547FF"/>
    <w:rsid w:val="00854AAC"/>
    <w:rsid w:val="00854ADB"/>
    <w:rsid w:val="00855DA9"/>
    <w:rsid w:val="00855EAC"/>
    <w:rsid w:val="008567CA"/>
    <w:rsid w:val="00856896"/>
    <w:rsid w:val="008573EA"/>
    <w:rsid w:val="00857564"/>
    <w:rsid w:val="0085780D"/>
    <w:rsid w:val="00857F53"/>
    <w:rsid w:val="0086010F"/>
    <w:rsid w:val="00860484"/>
    <w:rsid w:val="00860699"/>
    <w:rsid w:val="00861084"/>
    <w:rsid w:val="008614CE"/>
    <w:rsid w:val="008616BE"/>
    <w:rsid w:val="008620B5"/>
    <w:rsid w:val="008625E6"/>
    <w:rsid w:val="0086390E"/>
    <w:rsid w:val="00863EBD"/>
    <w:rsid w:val="00864A76"/>
    <w:rsid w:val="008657DF"/>
    <w:rsid w:val="00865A65"/>
    <w:rsid w:val="00866B01"/>
    <w:rsid w:val="00867A55"/>
    <w:rsid w:val="0087049C"/>
    <w:rsid w:val="00870D8A"/>
    <w:rsid w:val="00870EF2"/>
    <w:rsid w:val="00870FFC"/>
    <w:rsid w:val="00871568"/>
    <w:rsid w:val="00873382"/>
    <w:rsid w:val="00874810"/>
    <w:rsid w:val="00875371"/>
    <w:rsid w:val="0087582F"/>
    <w:rsid w:val="00875D29"/>
    <w:rsid w:val="008765BA"/>
    <w:rsid w:val="00876FC6"/>
    <w:rsid w:val="00877711"/>
    <w:rsid w:val="00880C27"/>
    <w:rsid w:val="008818B8"/>
    <w:rsid w:val="00883961"/>
    <w:rsid w:val="0088563C"/>
    <w:rsid w:val="00885A03"/>
    <w:rsid w:val="00890200"/>
    <w:rsid w:val="0089181D"/>
    <w:rsid w:val="008918A1"/>
    <w:rsid w:val="00891ED9"/>
    <w:rsid w:val="00891EF7"/>
    <w:rsid w:val="00892425"/>
    <w:rsid w:val="0089251E"/>
    <w:rsid w:val="008927DA"/>
    <w:rsid w:val="00892E7F"/>
    <w:rsid w:val="0089342D"/>
    <w:rsid w:val="00893442"/>
    <w:rsid w:val="008935C6"/>
    <w:rsid w:val="008941F5"/>
    <w:rsid w:val="0089487B"/>
    <w:rsid w:val="00894983"/>
    <w:rsid w:val="00894A74"/>
    <w:rsid w:val="008953C4"/>
    <w:rsid w:val="00895512"/>
    <w:rsid w:val="00895615"/>
    <w:rsid w:val="008A0F12"/>
    <w:rsid w:val="008A121B"/>
    <w:rsid w:val="008A1481"/>
    <w:rsid w:val="008A17B0"/>
    <w:rsid w:val="008A191E"/>
    <w:rsid w:val="008A226B"/>
    <w:rsid w:val="008A2AAE"/>
    <w:rsid w:val="008A34B2"/>
    <w:rsid w:val="008A3CAE"/>
    <w:rsid w:val="008A5DCF"/>
    <w:rsid w:val="008A5EAD"/>
    <w:rsid w:val="008A65A4"/>
    <w:rsid w:val="008A668B"/>
    <w:rsid w:val="008A6934"/>
    <w:rsid w:val="008A6A17"/>
    <w:rsid w:val="008A6BEF"/>
    <w:rsid w:val="008A7286"/>
    <w:rsid w:val="008B0BB5"/>
    <w:rsid w:val="008B2171"/>
    <w:rsid w:val="008B4767"/>
    <w:rsid w:val="008B5815"/>
    <w:rsid w:val="008B5CBA"/>
    <w:rsid w:val="008B6282"/>
    <w:rsid w:val="008B6330"/>
    <w:rsid w:val="008C01FC"/>
    <w:rsid w:val="008C041A"/>
    <w:rsid w:val="008C1169"/>
    <w:rsid w:val="008C192F"/>
    <w:rsid w:val="008C3225"/>
    <w:rsid w:val="008C46F9"/>
    <w:rsid w:val="008C5400"/>
    <w:rsid w:val="008C5692"/>
    <w:rsid w:val="008C6AE6"/>
    <w:rsid w:val="008D1416"/>
    <w:rsid w:val="008D1D58"/>
    <w:rsid w:val="008D36BA"/>
    <w:rsid w:val="008D462E"/>
    <w:rsid w:val="008D505C"/>
    <w:rsid w:val="008D5B5D"/>
    <w:rsid w:val="008D62D1"/>
    <w:rsid w:val="008D774D"/>
    <w:rsid w:val="008D77E5"/>
    <w:rsid w:val="008E0158"/>
    <w:rsid w:val="008E0291"/>
    <w:rsid w:val="008E0A56"/>
    <w:rsid w:val="008E167A"/>
    <w:rsid w:val="008E1836"/>
    <w:rsid w:val="008E272B"/>
    <w:rsid w:val="008E3138"/>
    <w:rsid w:val="008E6202"/>
    <w:rsid w:val="008E6EF3"/>
    <w:rsid w:val="008F0339"/>
    <w:rsid w:val="008F0C7A"/>
    <w:rsid w:val="008F171E"/>
    <w:rsid w:val="008F2AA7"/>
    <w:rsid w:val="008F2CF0"/>
    <w:rsid w:val="008F2E0D"/>
    <w:rsid w:val="008F30F3"/>
    <w:rsid w:val="008F5EFB"/>
    <w:rsid w:val="008F6333"/>
    <w:rsid w:val="008F682A"/>
    <w:rsid w:val="008F7AE4"/>
    <w:rsid w:val="008F7B78"/>
    <w:rsid w:val="008F7F63"/>
    <w:rsid w:val="00901989"/>
    <w:rsid w:val="00902117"/>
    <w:rsid w:val="00903D0B"/>
    <w:rsid w:val="009044C2"/>
    <w:rsid w:val="00904C86"/>
    <w:rsid w:val="00904F8A"/>
    <w:rsid w:val="00906EA9"/>
    <w:rsid w:val="009107B0"/>
    <w:rsid w:val="00911793"/>
    <w:rsid w:val="009123C0"/>
    <w:rsid w:val="009132BB"/>
    <w:rsid w:val="009134CF"/>
    <w:rsid w:val="00913C95"/>
    <w:rsid w:val="009141D4"/>
    <w:rsid w:val="00914632"/>
    <w:rsid w:val="00914BEC"/>
    <w:rsid w:val="00914BF3"/>
    <w:rsid w:val="00914C69"/>
    <w:rsid w:val="00914FB7"/>
    <w:rsid w:val="0091604E"/>
    <w:rsid w:val="009164C6"/>
    <w:rsid w:val="0091776D"/>
    <w:rsid w:val="009227EC"/>
    <w:rsid w:val="00922F34"/>
    <w:rsid w:val="00923525"/>
    <w:rsid w:val="00923A2A"/>
    <w:rsid w:val="00923E50"/>
    <w:rsid w:val="00923F61"/>
    <w:rsid w:val="0092514B"/>
    <w:rsid w:val="0092573F"/>
    <w:rsid w:val="00925E8D"/>
    <w:rsid w:val="00926C2F"/>
    <w:rsid w:val="00927A5F"/>
    <w:rsid w:val="00927FF2"/>
    <w:rsid w:val="00931894"/>
    <w:rsid w:val="00932D29"/>
    <w:rsid w:val="0093345F"/>
    <w:rsid w:val="00933728"/>
    <w:rsid w:val="0093398D"/>
    <w:rsid w:val="009350F9"/>
    <w:rsid w:val="00935B19"/>
    <w:rsid w:val="00935BDE"/>
    <w:rsid w:val="0093642B"/>
    <w:rsid w:val="00936857"/>
    <w:rsid w:val="00941020"/>
    <w:rsid w:val="0094108F"/>
    <w:rsid w:val="009410EF"/>
    <w:rsid w:val="00941ADF"/>
    <w:rsid w:val="00941B69"/>
    <w:rsid w:val="00945CAD"/>
    <w:rsid w:val="00946350"/>
    <w:rsid w:val="00952B44"/>
    <w:rsid w:val="00952B6B"/>
    <w:rsid w:val="00952EB3"/>
    <w:rsid w:val="00952F83"/>
    <w:rsid w:val="009530B6"/>
    <w:rsid w:val="00953EC7"/>
    <w:rsid w:val="00954B0F"/>
    <w:rsid w:val="00954C90"/>
    <w:rsid w:val="00956CAD"/>
    <w:rsid w:val="00960F37"/>
    <w:rsid w:val="00963197"/>
    <w:rsid w:val="00963BF2"/>
    <w:rsid w:val="00964043"/>
    <w:rsid w:val="009640BE"/>
    <w:rsid w:val="009643F0"/>
    <w:rsid w:val="009652E9"/>
    <w:rsid w:val="00965F3D"/>
    <w:rsid w:val="009673BD"/>
    <w:rsid w:val="00967DC0"/>
    <w:rsid w:val="00967E31"/>
    <w:rsid w:val="00970289"/>
    <w:rsid w:val="0097074E"/>
    <w:rsid w:val="00970CB9"/>
    <w:rsid w:val="0097119E"/>
    <w:rsid w:val="00971D95"/>
    <w:rsid w:val="0097259C"/>
    <w:rsid w:val="00973309"/>
    <w:rsid w:val="009734F1"/>
    <w:rsid w:val="00973803"/>
    <w:rsid w:val="00976902"/>
    <w:rsid w:val="009772D4"/>
    <w:rsid w:val="00977370"/>
    <w:rsid w:val="0097740A"/>
    <w:rsid w:val="009824D6"/>
    <w:rsid w:val="00982C7C"/>
    <w:rsid w:val="00982FA8"/>
    <w:rsid w:val="00983AFE"/>
    <w:rsid w:val="00983BC3"/>
    <w:rsid w:val="009879D0"/>
    <w:rsid w:val="00987A10"/>
    <w:rsid w:val="00987B15"/>
    <w:rsid w:val="00991251"/>
    <w:rsid w:val="00991CF2"/>
    <w:rsid w:val="009944AC"/>
    <w:rsid w:val="00995D82"/>
    <w:rsid w:val="00996016"/>
    <w:rsid w:val="009A0801"/>
    <w:rsid w:val="009A0D93"/>
    <w:rsid w:val="009A134B"/>
    <w:rsid w:val="009A1FAE"/>
    <w:rsid w:val="009A4BA6"/>
    <w:rsid w:val="009A60DF"/>
    <w:rsid w:val="009B1066"/>
    <w:rsid w:val="009B1979"/>
    <w:rsid w:val="009B1E03"/>
    <w:rsid w:val="009B22F5"/>
    <w:rsid w:val="009B23AF"/>
    <w:rsid w:val="009B2682"/>
    <w:rsid w:val="009B28D0"/>
    <w:rsid w:val="009B30E5"/>
    <w:rsid w:val="009B3A16"/>
    <w:rsid w:val="009B3DF2"/>
    <w:rsid w:val="009B5068"/>
    <w:rsid w:val="009B5543"/>
    <w:rsid w:val="009B5C62"/>
    <w:rsid w:val="009B64C8"/>
    <w:rsid w:val="009B6735"/>
    <w:rsid w:val="009B67E8"/>
    <w:rsid w:val="009B7C49"/>
    <w:rsid w:val="009C1A66"/>
    <w:rsid w:val="009C2639"/>
    <w:rsid w:val="009C2EC7"/>
    <w:rsid w:val="009C2F1C"/>
    <w:rsid w:val="009C35A4"/>
    <w:rsid w:val="009C38F0"/>
    <w:rsid w:val="009C3C3D"/>
    <w:rsid w:val="009C48A6"/>
    <w:rsid w:val="009C5710"/>
    <w:rsid w:val="009C5E73"/>
    <w:rsid w:val="009D069B"/>
    <w:rsid w:val="009D1C07"/>
    <w:rsid w:val="009D1F39"/>
    <w:rsid w:val="009D3328"/>
    <w:rsid w:val="009D3B7A"/>
    <w:rsid w:val="009D4440"/>
    <w:rsid w:val="009D46A2"/>
    <w:rsid w:val="009D5563"/>
    <w:rsid w:val="009D5B4E"/>
    <w:rsid w:val="009D5D0B"/>
    <w:rsid w:val="009D63F1"/>
    <w:rsid w:val="009D67E6"/>
    <w:rsid w:val="009D7BD0"/>
    <w:rsid w:val="009E2CAD"/>
    <w:rsid w:val="009E3BA7"/>
    <w:rsid w:val="009E4F18"/>
    <w:rsid w:val="009E4FAC"/>
    <w:rsid w:val="009E527A"/>
    <w:rsid w:val="009E5CFE"/>
    <w:rsid w:val="009E60CF"/>
    <w:rsid w:val="009E66A5"/>
    <w:rsid w:val="009F113D"/>
    <w:rsid w:val="009F13A0"/>
    <w:rsid w:val="009F156F"/>
    <w:rsid w:val="009F182F"/>
    <w:rsid w:val="009F21AE"/>
    <w:rsid w:val="009F2597"/>
    <w:rsid w:val="009F2FC6"/>
    <w:rsid w:val="009F5A29"/>
    <w:rsid w:val="009F6087"/>
    <w:rsid w:val="009F65FD"/>
    <w:rsid w:val="009F7093"/>
    <w:rsid w:val="009F727A"/>
    <w:rsid w:val="00A00E81"/>
    <w:rsid w:val="00A024B8"/>
    <w:rsid w:val="00A02987"/>
    <w:rsid w:val="00A031C2"/>
    <w:rsid w:val="00A0454C"/>
    <w:rsid w:val="00A04A2E"/>
    <w:rsid w:val="00A05715"/>
    <w:rsid w:val="00A05768"/>
    <w:rsid w:val="00A05E55"/>
    <w:rsid w:val="00A05FB4"/>
    <w:rsid w:val="00A061FF"/>
    <w:rsid w:val="00A07C9E"/>
    <w:rsid w:val="00A100A1"/>
    <w:rsid w:val="00A11D69"/>
    <w:rsid w:val="00A14221"/>
    <w:rsid w:val="00A151C6"/>
    <w:rsid w:val="00A15A90"/>
    <w:rsid w:val="00A160DB"/>
    <w:rsid w:val="00A16B34"/>
    <w:rsid w:val="00A16D06"/>
    <w:rsid w:val="00A170BC"/>
    <w:rsid w:val="00A17406"/>
    <w:rsid w:val="00A17E58"/>
    <w:rsid w:val="00A21820"/>
    <w:rsid w:val="00A21919"/>
    <w:rsid w:val="00A221FC"/>
    <w:rsid w:val="00A224E6"/>
    <w:rsid w:val="00A228A4"/>
    <w:rsid w:val="00A243AD"/>
    <w:rsid w:val="00A25955"/>
    <w:rsid w:val="00A26771"/>
    <w:rsid w:val="00A2692E"/>
    <w:rsid w:val="00A26A35"/>
    <w:rsid w:val="00A27061"/>
    <w:rsid w:val="00A30C94"/>
    <w:rsid w:val="00A30EB5"/>
    <w:rsid w:val="00A3145C"/>
    <w:rsid w:val="00A31CF2"/>
    <w:rsid w:val="00A31F03"/>
    <w:rsid w:val="00A32281"/>
    <w:rsid w:val="00A325CA"/>
    <w:rsid w:val="00A3360B"/>
    <w:rsid w:val="00A33CC0"/>
    <w:rsid w:val="00A34BA9"/>
    <w:rsid w:val="00A35B36"/>
    <w:rsid w:val="00A35BD1"/>
    <w:rsid w:val="00A35C15"/>
    <w:rsid w:val="00A36ACC"/>
    <w:rsid w:val="00A37772"/>
    <w:rsid w:val="00A37A01"/>
    <w:rsid w:val="00A37ED7"/>
    <w:rsid w:val="00A41401"/>
    <w:rsid w:val="00A415C0"/>
    <w:rsid w:val="00A42133"/>
    <w:rsid w:val="00A426E7"/>
    <w:rsid w:val="00A4281B"/>
    <w:rsid w:val="00A42ACE"/>
    <w:rsid w:val="00A430F9"/>
    <w:rsid w:val="00A4372B"/>
    <w:rsid w:val="00A43738"/>
    <w:rsid w:val="00A440A6"/>
    <w:rsid w:val="00A44899"/>
    <w:rsid w:val="00A45BBB"/>
    <w:rsid w:val="00A4678F"/>
    <w:rsid w:val="00A46B07"/>
    <w:rsid w:val="00A473F1"/>
    <w:rsid w:val="00A512AB"/>
    <w:rsid w:val="00A52C17"/>
    <w:rsid w:val="00A5301B"/>
    <w:rsid w:val="00A5397C"/>
    <w:rsid w:val="00A54ED8"/>
    <w:rsid w:val="00A554DE"/>
    <w:rsid w:val="00A5568F"/>
    <w:rsid w:val="00A5601B"/>
    <w:rsid w:val="00A564F6"/>
    <w:rsid w:val="00A5679B"/>
    <w:rsid w:val="00A6035E"/>
    <w:rsid w:val="00A610BB"/>
    <w:rsid w:val="00A6194F"/>
    <w:rsid w:val="00A627DA"/>
    <w:rsid w:val="00A6330D"/>
    <w:rsid w:val="00A646E8"/>
    <w:rsid w:val="00A64B63"/>
    <w:rsid w:val="00A65196"/>
    <w:rsid w:val="00A652C8"/>
    <w:rsid w:val="00A658A4"/>
    <w:rsid w:val="00A6737F"/>
    <w:rsid w:val="00A674BC"/>
    <w:rsid w:val="00A67FA2"/>
    <w:rsid w:val="00A70142"/>
    <w:rsid w:val="00A71C82"/>
    <w:rsid w:val="00A73F37"/>
    <w:rsid w:val="00A753FE"/>
    <w:rsid w:val="00A7553C"/>
    <w:rsid w:val="00A760C4"/>
    <w:rsid w:val="00A762B5"/>
    <w:rsid w:val="00A76433"/>
    <w:rsid w:val="00A769A3"/>
    <w:rsid w:val="00A77F4A"/>
    <w:rsid w:val="00A80BC3"/>
    <w:rsid w:val="00A82939"/>
    <w:rsid w:val="00A82F4D"/>
    <w:rsid w:val="00A82FA5"/>
    <w:rsid w:val="00A838D6"/>
    <w:rsid w:val="00A839B2"/>
    <w:rsid w:val="00A84D5C"/>
    <w:rsid w:val="00A860FB"/>
    <w:rsid w:val="00A86850"/>
    <w:rsid w:val="00A876E5"/>
    <w:rsid w:val="00A87F0F"/>
    <w:rsid w:val="00A901D1"/>
    <w:rsid w:val="00A91A9B"/>
    <w:rsid w:val="00A9226B"/>
    <w:rsid w:val="00A92312"/>
    <w:rsid w:val="00A93C4D"/>
    <w:rsid w:val="00A942FD"/>
    <w:rsid w:val="00A94A60"/>
    <w:rsid w:val="00A9707C"/>
    <w:rsid w:val="00A97471"/>
    <w:rsid w:val="00A97746"/>
    <w:rsid w:val="00A979C9"/>
    <w:rsid w:val="00AA036B"/>
    <w:rsid w:val="00AA0A87"/>
    <w:rsid w:val="00AA1359"/>
    <w:rsid w:val="00AA398D"/>
    <w:rsid w:val="00AA576E"/>
    <w:rsid w:val="00AB00FC"/>
    <w:rsid w:val="00AB0153"/>
    <w:rsid w:val="00AB01D0"/>
    <w:rsid w:val="00AB0A23"/>
    <w:rsid w:val="00AB0C30"/>
    <w:rsid w:val="00AB19DB"/>
    <w:rsid w:val="00AB1D70"/>
    <w:rsid w:val="00AB24F4"/>
    <w:rsid w:val="00AB2DD4"/>
    <w:rsid w:val="00AB4CA8"/>
    <w:rsid w:val="00AB5812"/>
    <w:rsid w:val="00AB5E84"/>
    <w:rsid w:val="00AB6A47"/>
    <w:rsid w:val="00AC002D"/>
    <w:rsid w:val="00AC048D"/>
    <w:rsid w:val="00AC12D8"/>
    <w:rsid w:val="00AC1BA1"/>
    <w:rsid w:val="00AC37CD"/>
    <w:rsid w:val="00AC47CB"/>
    <w:rsid w:val="00AC62FA"/>
    <w:rsid w:val="00AC68E4"/>
    <w:rsid w:val="00AD08EE"/>
    <w:rsid w:val="00AD280B"/>
    <w:rsid w:val="00AD2A3B"/>
    <w:rsid w:val="00AD30AD"/>
    <w:rsid w:val="00AD5021"/>
    <w:rsid w:val="00AD52B5"/>
    <w:rsid w:val="00AD554D"/>
    <w:rsid w:val="00AD596F"/>
    <w:rsid w:val="00AD5BB7"/>
    <w:rsid w:val="00AE01D6"/>
    <w:rsid w:val="00AE2255"/>
    <w:rsid w:val="00AE35D4"/>
    <w:rsid w:val="00AE3878"/>
    <w:rsid w:val="00AE4D9B"/>
    <w:rsid w:val="00AE51B4"/>
    <w:rsid w:val="00AE51DE"/>
    <w:rsid w:val="00AE63D7"/>
    <w:rsid w:val="00AE79F0"/>
    <w:rsid w:val="00AE7BA9"/>
    <w:rsid w:val="00AE7EE8"/>
    <w:rsid w:val="00AF0BB7"/>
    <w:rsid w:val="00AF2125"/>
    <w:rsid w:val="00AF3AF5"/>
    <w:rsid w:val="00AF3BED"/>
    <w:rsid w:val="00AF4737"/>
    <w:rsid w:val="00AF4823"/>
    <w:rsid w:val="00AF4D66"/>
    <w:rsid w:val="00AF6163"/>
    <w:rsid w:val="00B004B0"/>
    <w:rsid w:val="00B0066A"/>
    <w:rsid w:val="00B04913"/>
    <w:rsid w:val="00B04F5C"/>
    <w:rsid w:val="00B071C2"/>
    <w:rsid w:val="00B07C19"/>
    <w:rsid w:val="00B10EB0"/>
    <w:rsid w:val="00B11EFF"/>
    <w:rsid w:val="00B12944"/>
    <w:rsid w:val="00B12E5D"/>
    <w:rsid w:val="00B143F1"/>
    <w:rsid w:val="00B14EA7"/>
    <w:rsid w:val="00B15564"/>
    <w:rsid w:val="00B15640"/>
    <w:rsid w:val="00B15771"/>
    <w:rsid w:val="00B15A53"/>
    <w:rsid w:val="00B15BC1"/>
    <w:rsid w:val="00B15D6A"/>
    <w:rsid w:val="00B15E63"/>
    <w:rsid w:val="00B16B4C"/>
    <w:rsid w:val="00B17790"/>
    <w:rsid w:val="00B17F1F"/>
    <w:rsid w:val="00B20155"/>
    <w:rsid w:val="00B206A1"/>
    <w:rsid w:val="00B215DA"/>
    <w:rsid w:val="00B21D87"/>
    <w:rsid w:val="00B22296"/>
    <w:rsid w:val="00B2254E"/>
    <w:rsid w:val="00B237AA"/>
    <w:rsid w:val="00B23926"/>
    <w:rsid w:val="00B23C1B"/>
    <w:rsid w:val="00B2507B"/>
    <w:rsid w:val="00B259BB"/>
    <w:rsid w:val="00B2653E"/>
    <w:rsid w:val="00B2764F"/>
    <w:rsid w:val="00B309D7"/>
    <w:rsid w:val="00B30DCB"/>
    <w:rsid w:val="00B32321"/>
    <w:rsid w:val="00B33B26"/>
    <w:rsid w:val="00B357C0"/>
    <w:rsid w:val="00B35C2B"/>
    <w:rsid w:val="00B3797F"/>
    <w:rsid w:val="00B4087C"/>
    <w:rsid w:val="00B4164C"/>
    <w:rsid w:val="00B41CCC"/>
    <w:rsid w:val="00B4211C"/>
    <w:rsid w:val="00B42A1A"/>
    <w:rsid w:val="00B42ECB"/>
    <w:rsid w:val="00B438E8"/>
    <w:rsid w:val="00B4396A"/>
    <w:rsid w:val="00B43DFE"/>
    <w:rsid w:val="00B461BF"/>
    <w:rsid w:val="00B46E31"/>
    <w:rsid w:val="00B47504"/>
    <w:rsid w:val="00B507FF"/>
    <w:rsid w:val="00B523B4"/>
    <w:rsid w:val="00B528E8"/>
    <w:rsid w:val="00B5499E"/>
    <w:rsid w:val="00B54C51"/>
    <w:rsid w:val="00B54DC9"/>
    <w:rsid w:val="00B55345"/>
    <w:rsid w:val="00B55D81"/>
    <w:rsid w:val="00B56D4A"/>
    <w:rsid w:val="00B56F45"/>
    <w:rsid w:val="00B571A3"/>
    <w:rsid w:val="00B60010"/>
    <w:rsid w:val="00B604FC"/>
    <w:rsid w:val="00B6056E"/>
    <w:rsid w:val="00B60D28"/>
    <w:rsid w:val="00B60EEF"/>
    <w:rsid w:val="00B634E1"/>
    <w:rsid w:val="00B64171"/>
    <w:rsid w:val="00B6437B"/>
    <w:rsid w:val="00B64B2F"/>
    <w:rsid w:val="00B6587A"/>
    <w:rsid w:val="00B65FA8"/>
    <w:rsid w:val="00B6654A"/>
    <w:rsid w:val="00B66ADE"/>
    <w:rsid w:val="00B71180"/>
    <w:rsid w:val="00B71B7C"/>
    <w:rsid w:val="00B71C4E"/>
    <w:rsid w:val="00B71E41"/>
    <w:rsid w:val="00B72771"/>
    <w:rsid w:val="00B735E4"/>
    <w:rsid w:val="00B73A22"/>
    <w:rsid w:val="00B73A81"/>
    <w:rsid w:val="00B74DCF"/>
    <w:rsid w:val="00B75752"/>
    <w:rsid w:val="00B75C38"/>
    <w:rsid w:val="00B7611D"/>
    <w:rsid w:val="00B76471"/>
    <w:rsid w:val="00B76687"/>
    <w:rsid w:val="00B76FF8"/>
    <w:rsid w:val="00B81942"/>
    <w:rsid w:val="00B823A7"/>
    <w:rsid w:val="00B82549"/>
    <w:rsid w:val="00B826A7"/>
    <w:rsid w:val="00B82E75"/>
    <w:rsid w:val="00B8323E"/>
    <w:rsid w:val="00B85B08"/>
    <w:rsid w:val="00B90280"/>
    <w:rsid w:val="00B905B3"/>
    <w:rsid w:val="00B90C8B"/>
    <w:rsid w:val="00B919C7"/>
    <w:rsid w:val="00B92EBB"/>
    <w:rsid w:val="00B93814"/>
    <w:rsid w:val="00B95F06"/>
    <w:rsid w:val="00B96951"/>
    <w:rsid w:val="00B97D0B"/>
    <w:rsid w:val="00B97FCF"/>
    <w:rsid w:val="00BA005C"/>
    <w:rsid w:val="00BA20AA"/>
    <w:rsid w:val="00BA2343"/>
    <w:rsid w:val="00BA435F"/>
    <w:rsid w:val="00BA4C7B"/>
    <w:rsid w:val="00BA672C"/>
    <w:rsid w:val="00BA6C68"/>
    <w:rsid w:val="00BB1411"/>
    <w:rsid w:val="00BB2518"/>
    <w:rsid w:val="00BB440F"/>
    <w:rsid w:val="00BB44F9"/>
    <w:rsid w:val="00BB460F"/>
    <w:rsid w:val="00BB6467"/>
    <w:rsid w:val="00BB660F"/>
    <w:rsid w:val="00BB67B5"/>
    <w:rsid w:val="00BB6B72"/>
    <w:rsid w:val="00BB6BB0"/>
    <w:rsid w:val="00BB7C1E"/>
    <w:rsid w:val="00BB7E4D"/>
    <w:rsid w:val="00BC0E29"/>
    <w:rsid w:val="00BC0F6D"/>
    <w:rsid w:val="00BC141F"/>
    <w:rsid w:val="00BC17DB"/>
    <w:rsid w:val="00BC312A"/>
    <w:rsid w:val="00BC3860"/>
    <w:rsid w:val="00BC46B8"/>
    <w:rsid w:val="00BC48C2"/>
    <w:rsid w:val="00BC5523"/>
    <w:rsid w:val="00BC6986"/>
    <w:rsid w:val="00BC77B6"/>
    <w:rsid w:val="00BD0B1C"/>
    <w:rsid w:val="00BD0EBF"/>
    <w:rsid w:val="00BD15D2"/>
    <w:rsid w:val="00BD180E"/>
    <w:rsid w:val="00BD2574"/>
    <w:rsid w:val="00BD39BA"/>
    <w:rsid w:val="00BD3D90"/>
    <w:rsid w:val="00BD4502"/>
    <w:rsid w:val="00BD4738"/>
    <w:rsid w:val="00BD4D5A"/>
    <w:rsid w:val="00BD4F14"/>
    <w:rsid w:val="00BD564B"/>
    <w:rsid w:val="00BD63F9"/>
    <w:rsid w:val="00BD7379"/>
    <w:rsid w:val="00BD766D"/>
    <w:rsid w:val="00BE0B22"/>
    <w:rsid w:val="00BE1A39"/>
    <w:rsid w:val="00BE1CF6"/>
    <w:rsid w:val="00BE1E3A"/>
    <w:rsid w:val="00BE2316"/>
    <w:rsid w:val="00BE2B2A"/>
    <w:rsid w:val="00BE30B3"/>
    <w:rsid w:val="00BE3131"/>
    <w:rsid w:val="00BE525E"/>
    <w:rsid w:val="00BE527C"/>
    <w:rsid w:val="00BE541E"/>
    <w:rsid w:val="00BE5D5C"/>
    <w:rsid w:val="00BE653D"/>
    <w:rsid w:val="00BE6AE6"/>
    <w:rsid w:val="00BF0477"/>
    <w:rsid w:val="00BF122B"/>
    <w:rsid w:val="00BF1E05"/>
    <w:rsid w:val="00BF1FF2"/>
    <w:rsid w:val="00BF331C"/>
    <w:rsid w:val="00BF3662"/>
    <w:rsid w:val="00BF42D5"/>
    <w:rsid w:val="00BF6BA9"/>
    <w:rsid w:val="00BF739F"/>
    <w:rsid w:val="00BF77A5"/>
    <w:rsid w:val="00BF7F1F"/>
    <w:rsid w:val="00C0057F"/>
    <w:rsid w:val="00C009AB"/>
    <w:rsid w:val="00C014F0"/>
    <w:rsid w:val="00C01F40"/>
    <w:rsid w:val="00C02895"/>
    <w:rsid w:val="00C02D08"/>
    <w:rsid w:val="00C03276"/>
    <w:rsid w:val="00C04104"/>
    <w:rsid w:val="00C0427C"/>
    <w:rsid w:val="00C05A95"/>
    <w:rsid w:val="00C05EE3"/>
    <w:rsid w:val="00C07AF0"/>
    <w:rsid w:val="00C07E5A"/>
    <w:rsid w:val="00C118A1"/>
    <w:rsid w:val="00C11D6B"/>
    <w:rsid w:val="00C1204A"/>
    <w:rsid w:val="00C12DBE"/>
    <w:rsid w:val="00C13993"/>
    <w:rsid w:val="00C14385"/>
    <w:rsid w:val="00C1471C"/>
    <w:rsid w:val="00C14A82"/>
    <w:rsid w:val="00C14F1D"/>
    <w:rsid w:val="00C154BF"/>
    <w:rsid w:val="00C15C52"/>
    <w:rsid w:val="00C17062"/>
    <w:rsid w:val="00C20F5F"/>
    <w:rsid w:val="00C219FA"/>
    <w:rsid w:val="00C228E7"/>
    <w:rsid w:val="00C23E09"/>
    <w:rsid w:val="00C23F78"/>
    <w:rsid w:val="00C24F8E"/>
    <w:rsid w:val="00C250DD"/>
    <w:rsid w:val="00C26C06"/>
    <w:rsid w:val="00C27587"/>
    <w:rsid w:val="00C335AB"/>
    <w:rsid w:val="00C3377F"/>
    <w:rsid w:val="00C34134"/>
    <w:rsid w:val="00C34290"/>
    <w:rsid w:val="00C358DC"/>
    <w:rsid w:val="00C35949"/>
    <w:rsid w:val="00C3678B"/>
    <w:rsid w:val="00C368B0"/>
    <w:rsid w:val="00C373DC"/>
    <w:rsid w:val="00C37666"/>
    <w:rsid w:val="00C37998"/>
    <w:rsid w:val="00C403E8"/>
    <w:rsid w:val="00C40711"/>
    <w:rsid w:val="00C4077C"/>
    <w:rsid w:val="00C40820"/>
    <w:rsid w:val="00C41A35"/>
    <w:rsid w:val="00C43399"/>
    <w:rsid w:val="00C44D9D"/>
    <w:rsid w:val="00C4572F"/>
    <w:rsid w:val="00C46525"/>
    <w:rsid w:val="00C468BE"/>
    <w:rsid w:val="00C46A0E"/>
    <w:rsid w:val="00C473D8"/>
    <w:rsid w:val="00C47407"/>
    <w:rsid w:val="00C475E3"/>
    <w:rsid w:val="00C47D8E"/>
    <w:rsid w:val="00C50330"/>
    <w:rsid w:val="00C521F0"/>
    <w:rsid w:val="00C5259B"/>
    <w:rsid w:val="00C536B9"/>
    <w:rsid w:val="00C56113"/>
    <w:rsid w:val="00C577EC"/>
    <w:rsid w:val="00C579F1"/>
    <w:rsid w:val="00C57A3A"/>
    <w:rsid w:val="00C57E5D"/>
    <w:rsid w:val="00C6042D"/>
    <w:rsid w:val="00C604DB"/>
    <w:rsid w:val="00C60DD2"/>
    <w:rsid w:val="00C616AC"/>
    <w:rsid w:val="00C61D69"/>
    <w:rsid w:val="00C628DD"/>
    <w:rsid w:val="00C62E62"/>
    <w:rsid w:val="00C64882"/>
    <w:rsid w:val="00C65D51"/>
    <w:rsid w:val="00C668D2"/>
    <w:rsid w:val="00C679F6"/>
    <w:rsid w:val="00C67DA1"/>
    <w:rsid w:val="00C71D75"/>
    <w:rsid w:val="00C71FA2"/>
    <w:rsid w:val="00C72DC2"/>
    <w:rsid w:val="00C73593"/>
    <w:rsid w:val="00C73E06"/>
    <w:rsid w:val="00C745A7"/>
    <w:rsid w:val="00C74BAD"/>
    <w:rsid w:val="00C762D1"/>
    <w:rsid w:val="00C76D63"/>
    <w:rsid w:val="00C80431"/>
    <w:rsid w:val="00C805F8"/>
    <w:rsid w:val="00C80AD8"/>
    <w:rsid w:val="00C80E5E"/>
    <w:rsid w:val="00C810F2"/>
    <w:rsid w:val="00C81A76"/>
    <w:rsid w:val="00C82448"/>
    <w:rsid w:val="00C82A9E"/>
    <w:rsid w:val="00C82D3A"/>
    <w:rsid w:val="00C858B7"/>
    <w:rsid w:val="00C859A9"/>
    <w:rsid w:val="00C86450"/>
    <w:rsid w:val="00C87A34"/>
    <w:rsid w:val="00C9053E"/>
    <w:rsid w:val="00C90655"/>
    <w:rsid w:val="00C9129E"/>
    <w:rsid w:val="00C914BD"/>
    <w:rsid w:val="00C91682"/>
    <w:rsid w:val="00C91809"/>
    <w:rsid w:val="00C92780"/>
    <w:rsid w:val="00C9294B"/>
    <w:rsid w:val="00C9338A"/>
    <w:rsid w:val="00C9368F"/>
    <w:rsid w:val="00C942E2"/>
    <w:rsid w:val="00C94AD0"/>
    <w:rsid w:val="00C961F3"/>
    <w:rsid w:val="00C964BB"/>
    <w:rsid w:val="00C96938"/>
    <w:rsid w:val="00CA0254"/>
    <w:rsid w:val="00CA04FD"/>
    <w:rsid w:val="00CA0571"/>
    <w:rsid w:val="00CA08BE"/>
    <w:rsid w:val="00CA16F9"/>
    <w:rsid w:val="00CA309B"/>
    <w:rsid w:val="00CA502A"/>
    <w:rsid w:val="00CA5563"/>
    <w:rsid w:val="00CA5893"/>
    <w:rsid w:val="00CA5D30"/>
    <w:rsid w:val="00CA678D"/>
    <w:rsid w:val="00CB0516"/>
    <w:rsid w:val="00CB2167"/>
    <w:rsid w:val="00CB2D5D"/>
    <w:rsid w:val="00CB530F"/>
    <w:rsid w:val="00CB58A0"/>
    <w:rsid w:val="00CB618D"/>
    <w:rsid w:val="00CB693B"/>
    <w:rsid w:val="00CB7683"/>
    <w:rsid w:val="00CB7D50"/>
    <w:rsid w:val="00CC0017"/>
    <w:rsid w:val="00CC03DD"/>
    <w:rsid w:val="00CC0C60"/>
    <w:rsid w:val="00CC334C"/>
    <w:rsid w:val="00CC3546"/>
    <w:rsid w:val="00CC4736"/>
    <w:rsid w:val="00CC5169"/>
    <w:rsid w:val="00CC5462"/>
    <w:rsid w:val="00CC5E7D"/>
    <w:rsid w:val="00CC5F33"/>
    <w:rsid w:val="00CC5F5F"/>
    <w:rsid w:val="00CC638B"/>
    <w:rsid w:val="00CC6CD0"/>
    <w:rsid w:val="00CD1B85"/>
    <w:rsid w:val="00CD2B3A"/>
    <w:rsid w:val="00CD2E06"/>
    <w:rsid w:val="00CD6DF9"/>
    <w:rsid w:val="00CD6F96"/>
    <w:rsid w:val="00CD75EB"/>
    <w:rsid w:val="00CE083B"/>
    <w:rsid w:val="00CE2658"/>
    <w:rsid w:val="00CE40BB"/>
    <w:rsid w:val="00CE4523"/>
    <w:rsid w:val="00CE4562"/>
    <w:rsid w:val="00CE6A2A"/>
    <w:rsid w:val="00CE6D26"/>
    <w:rsid w:val="00CF06B6"/>
    <w:rsid w:val="00CF205F"/>
    <w:rsid w:val="00CF228F"/>
    <w:rsid w:val="00CF2A01"/>
    <w:rsid w:val="00CF2E09"/>
    <w:rsid w:val="00CF3511"/>
    <w:rsid w:val="00CF35BC"/>
    <w:rsid w:val="00CF36F5"/>
    <w:rsid w:val="00CF3F05"/>
    <w:rsid w:val="00CF40D5"/>
    <w:rsid w:val="00CF77B3"/>
    <w:rsid w:val="00D001A0"/>
    <w:rsid w:val="00D001CF"/>
    <w:rsid w:val="00D00BDA"/>
    <w:rsid w:val="00D00E1C"/>
    <w:rsid w:val="00D01171"/>
    <w:rsid w:val="00D01595"/>
    <w:rsid w:val="00D01828"/>
    <w:rsid w:val="00D01C49"/>
    <w:rsid w:val="00D02521"/>
    <w:rsid w:val="00D036B9"/>
    <w:rsid w:val="00D03A60"/>
    <w:rsid w:val="00D0449F"/>
    <w:rsid w:val="00D04D82"/>
    <w:rsid w:val="00D0500D"/>
    <w:rsid w:val="00D053EB"/>
    <w:rsid w:val="00D059D7"/>
    <w:rsid w:val="00D06072"/>
    <w:rsid w:val="00D07F27"/>
    <w:rsid w:val="00D102BB"/>
    <w:rsid w:val="00D10377"/>
    <w:rsid w:val="00D108DB"/>
    <w:rsid w:val="00D108F9"/>
    <w:rsid w:val="00D11D53"/>
    <w:rsid w:val="00D12F1F"/>
    <w:rsid w:val="00D13B9B"/>
    <w:rsid w:val="00D150F7"/>
    <w:rsid w:val="00D1546A"/>
    <w:rsid w:val="00D16F9A"/>
    <w:rsid w:val="00D16FC6"/>
    <w:rsid w:val="00D174EC"/>
    <w:rsid w:val="00D17A4B"/>
    <w:rsid w:val="00D208F6"/>
    <w:rsid w:val="00D211AD"/>
    <w:rsid w:val="00D21AE8"/>
    <w:rsid w:val="00D2262B"/>
    <w:rsid w:val="00D23585"/>
    <w:rsid w:val="00D23798"/>
    <w:rsid w:val="00D2589E"/>
    <w:rsid w:val="00D25A7C"/>
    <w:rsid w:val="00D26428"/>
    <w:rsid w:val="00D2754D"/>
    <w:rsid w:val="00D27B94"/>
    <w:rsid w:val="00D300CD"/>
    <w:rsid w:val="00D30692"/>
    <w:rsid w:val="00D31735"/>
    <w:rsid w:val="00D31DB0"/>
    <w:rsid w:val="00D32BEE"/>
    <w:rsid w:val="00D33014"/>
    <w:rsid w:val="00D330D0"/>
    <w:rsid w:val="00D335F8"/>
    <w:rsid w:val="00D3399F"/>
    <w:rsid w:val="00D339C6"/>
    <w:rsid w:val="00D33D22"/>
    <w:rsid w:val="00D34139"/>
    <w:rsid w:val="00D34FCE"/>
    <w:rsid w:val="00D359E9"/>
    <w:rsid w:val="00D36CB6"/>
    <w:rsid w:val="00D36D8F"/>
    <w:rsid w:val="00D40494"/>
    <w:rsid w:val="00D4121D"/>
    <w:rsid w:val="00D41A9B"/>
    <w:rsid w:val="00D41AE8"/>
    <w:rsid w:val="00D422CA"/>
    <w:rsid w:val="00D42447"/>
    <w:rsid w:val="00D42D4C"/>
    <w:rsid w:val="00D438C9"/>
    <w:rsid w:val="00D43984"/>
    <w:rsid w:val="00D4491D"/>
    <w:rsid w:val="00D45316"/>
    <w:rsid w:val="00D45E46"/>
    <w:rsid w:val="00D45EE5"/>
    <w:rsid w:val="00D46DA9"/>
    <w:rsid w:val="00D47485"/>
    <w:rsid w:val="00D50804"/>
    <w:rsid w:val="00D51273"/>
    <w:rsid w:val="00D51DD3"/>
    <w:rsid w:val="00D52027"/>
    <w:rsid w:val="00D5291F"/>
    <w:rsid w:val="00D5379D"/>
    <w:rsid w:val="00D54608"/>
    <w:rsid w:val="00D55D8D"/>
    <w:rsid w:val="00D56148"/>
    <w:rsid w:val="00D56DA5"/>
    <w:rsid w:val="00D579B2"/>
    <w:rsid w:val="00D60D6C"/>
    <w:rsid w:val="00D6144E"/>
    <w:rsid w:val="00D638DE"/>
    <w:rsid w:val="00D63FAF"/>
    <w:rsid w:val="00D648D0"/>
    <w:rsid w:val="00D65628"/>
    <w:rsid w:val="00D65B8A"/>
    <w:rsid w:val="00D66717"/>
    <w:rsid w:val="00D66B74"/>
    <w:rsid w:val="00D70D20"/>
    <w:rsid w:val="00D70E10"/>
    <w:rsid w:val="00D71B5E"/>
    <w:rsid w:val="00D71C52"/>
    <w:rsid w:val="00D71D57"/>
    <w:rsid w:val="00D73902"/>
    <w:rsid w:val="00D745FB"/>
    <w:rsid w:val="00D759B2"/>
    <w:rsid w:val="00D776C9"/>
    <w:rsid w:val="00D8084D"/>
    <w:rsid w:val="00D81BDF"/>
    <w:rsid w:val="00D81D03"/>
    <w:rsid w:val="00D825B2"/>
    <w:rsid w:val="00D830AA"/>
    <w:rsid w:val="00D8330C"/>
    <w:rsid w:val="00D83B0B"/>
    <w:rsid w:val="00D84444"/>
    <w:rsid w:val="00D8451E"/>
    <w:rsid w:val="00D855CC"/>
    <w:rsid w:val="00D869C2"/>
    <w:rsid w:val="00D9009D"/>
    <w:rsid w:val="00D90E15"/>
    <w:rsid w:val="00D90E3E"/>
    <w:rsid w:val="00D916FA"/>
    <w:rsid w:val="00D91D7E"/>
    <w:rsid w:val="00D93C8F"/>
    <w:rsid w:val="00D948BA"/>
    <w:rsid w:val="00D94C50"/>
    <w:rsid w:val="00D94F84"/>
    <w:rsid w:val="00D95E83"/>
    <w:rsid w:val="00D96D64"/>
    <w:rsid w:val="00D97711"/>
    <w:rsid w:val="00DA011E"/>
    <w:rsid w:val="00DA1177"/>
    <w:rsid w:val="00DA3C43"/>
    <w:rsid w:val="00DA3CDF"/>
    <w:rsid w:val="00DA3D1D"/>
    <w:rsid w:val="00DA3F88"/>
    <w:rsid w:val="00DA436F"/>
    <w:rsid w:val="00DA4B9B"/>
    <w:rsid w:val="00DA4D72"/>
    <w:rsid w:val="00DA544A"/>
    <w:rsid w:val="00DA7639"/>
    <w:rsid w:val="00DB0A37"/>
    <w:rsid w:val="00DB0B2E"/>
    <w:rsid w:val="00DB1904"/>
    <w:rsid w:val="00DB31F2"/>
    <w:rsid w:val="00DB33AE"/>
    <w:rsid w:val="00DB4B22"/>
    <w:rsid w:val="00DB5332"/>
    <w:rsid w:val="00DB5A3D"/>
    <w:rsid w:val="00DB6F79"/>
    <w:rsid w:val="00DB7FD1"/>
    <w:rsid w:val="00DC0B69"/>
    <w:rsid w:val="00DC1558"/>
    <w:rsid w:val="00DC1944"/>
    <w:rsid w:val="00DC1FBC"/>
    <w:rsid w:val="00DC2167"/>
    <w:rsid w:val="00DC2620"/>
    <w:rsid w:val="00DC2AAF"/>
    <w:rsid w:val="00DC2C39"/>
    <w:rsid w:val="00DC2D2E"/>
    <w:rsid w:val="00DC48FE"/>
    <w:rsid w:val="00DC4E38"/>
    <w:rsid w:val="00DC5B6D"/>
    <w:rsid w:val="00DC7BE9"/>
    <w:rsid w:val="00DD006C"/>
    <w:rsid w:val="00DD0B94"/>
    <w:rsid w:val="00DD1D62"/>
    <w:rsid w:val="00DD2A27"/>
    <w:rsid w:val="00DD40C4"/>
    <w:rsid w:val="00DD69F4"/>
    <w:rsid w:val="00DD7016"/>
    <w:rsid w:val="00DD7021"/>
    <w:rsid w:val="00DD70FE"/>
    <w:rsid w:val="00DD7D05"/>
    <w:rsid w:val="00DD7EF0"/>
    <w:rsid w:val="00DE0239"/>
    <w:rsid w:val="00DE07A6"/>
    <w:rsid w:val="00DE09B6"/>
    <w:rsid w:val="00DE33AB"/>
    <w:rsid w:val="00DE49B6"/>
    <w:rsid w:val="00DE4AAE"/>
    <w:rsid w:val="00DE5C9A"/>
    <w:rsid w:val="00DE648B"/>
    <w:rsid w:val="00DE6579"/>
    <w:rsid w:val="00DE6C98"/>
    <w:rsid w:val="00DE7FB3"/>
    <w:rsid w:val="00DF0B16"/>
    <w:rsid w:val="00DF2774"/>
    <w:rsid w:val="00DF3116"/>
    <w:rsid w:val="00DF4289"/>
    <w:rsid w:val="00DF4291"/>
    <w:rsid w:val="00DF5843"/>
    <w:rsid w:val="00DF621C"/>
    <w:rsid w:val="00DF7621"/>
    <w:rsid w:val="00DF7AAB"/>
    <w:rsid w:val="00DF7BA2"/>
    <w:rsid w:val="00E00044"/>
    <w:rsid w:val="00E020EB"/>
    <w:rsid w:val="00E0335F"/>
    <w:rsid w:val="00E03D5C"/>
    <w:rsid w:val="00E0581F"/>
    <w:rsid w:val="00E0714E"/>
    <w:rsid w:val="00E10F09"/>
    <w:rsid w:val="00E1109D"/>
    <w:rsid w:val="00E12A51"/>
    <w:rsid w:val="00E13DD7"/>
    <w:rsid w:val="00E13F90"/>
    <w:rsid w:val="00E14035"/>
    <w:rsid w:val="00E14E4C"/>
    <w:rsid w:val="00E165CF"/>
    <w:rsid w:val="00E16C2E"/>
    <w:rsid w:val="00E177E8"/>
    <w:rsid w:val="00E17FF6"/>
    <w:rsid w:val="00E210DA"/>
    <w:rsid w:val="00E21C0F"/>
    <w:rsid w:val="00E22185"/>
    <w:rsid w:val="00E24E6B"/>
    <w:rsid w:val="00E24FA4"/>
    <w:rsid w:val="00E261B6"/>
    <w:rsid w:val="00E26AD3"/>
    <w:rsid w:val="00E27011"/>
    <w:rsid w:val="00E270C3"/>
    <w:rsid w:val="00E27A6F"/>
    <w:rsid w:val="00E307E8"/>
    <w:rsid w:val="00E31286"/>
    <w:rsid w:val="00E31EEF"/>
    <w:rsid w:val="00E3200B"/>
    <w:rsid w:val="00E32F05"/>
    <w:rsid w:val="00E3497A"/>
    <w:rsid w:val="00E35A09"/>
    <w:rsid w:val="00E41662"/>
    <w:rsid w:val="00E4185B"/>
    <w:rsid w:val="00E41884"/>
    <w:rsid w:val="00E41DE5"/>
    <w:rsid w:val="00E42DA7"/>
    <w:rsid w:val="00E43018"/>
    <w:rsid w:val="00E43543"/>
    <w:rsid w:val="00E44A0D"/>
    <w:rsid w:val="00E44D5F"/>
    <w:rsid w:val="00E46519"/>
    <w:rsid w:val="00E4690F"/>
    <w:rsid w:val="00E470C3"/>
    <w:rsid w:val="00E50063"/>
    <w:rsid w:val="00E50470"/>
    <w:rsid w:val="00E5110F"/>
    <w:rsid w:val="00E5134D"/>
    <w:rsid w:val="00E524A5"/>
    <w:rsid w:val="00E529DA"/>
    <w:rsid w:val="00E538FE"/>
    <w:rsid w:val="00E53EE3"/>
    <w:rsid w:val="00E54417"/>
    <w:rsid w:val="00E55D7C"/>
    <w:rsid w:val="00E56AFB"/>
    <w:rsid w:val="00E578E1"/>
    <w:rsid w:val="00E57FE0"/>
    <w:rsid w:val="00E60D2A"/>
    <w:rsid w:val="00E61F9F"/>
    <w:rsid w:val="00E62175"/>
    <w:rsid w:val="00E6240A"/>
    <w:rsid w:val="00E62509"/>
    <w:rsid w:val="00E63938"/>
    <w:rsid w:val="00E642F6"/>
    <w:rsid w:val="00E64492"/>
    <w:rsid w:val="00E6580C"/>
    <w:rsid w:val="00E659EA"/>
    <w:rsid w:val="00E670A9"/>
    <w:rsid w:val="00E67EBA"/>
    <w:rsid w:val="00E70EDC"/>
    <w:rsid w:val="00E710B1"/>
    <w:rsid w:val="00E71E87"/>
    <w:rsid w:val="00E72401"/>
    <w:rsid w:val="00E72747"/>
    <w:rsid w:val="00E72F84"/>
    <w:rsid w:val="00E734F1"/>
    <w:rsid w:val="00E73CF3"/>
    <w:rsid w:val="00E74806"/>
    <w:rsid w:val="00E74856"/>
    <w:rsid w:val="00E75432"/>
    <w:rsid w:val="00E75A77"/>
    <w:rsid w:val="00E75E2E"/>
    <w:rsid w:val="00E77F98"/>
    <w:rsid w:val="00E81D9E"/>
    <w:rsid w:val="00E833AD"/>
    <w:rsid w:val="00E83DCB"/>
    <w:rsid w:val="00E841DB"/>
    <w:rsid w:val="00E84C83"/>
    <w:rsid w:val="00E85B4B"/>
    <w:rsid w:val="00E85E2D"/>
    <w:rsid w:val="00E86853"/>
    <w:rsid w:val="00E86922"/>
    <w:rsid w:val="00E8773A"/>
    <w:rsid w:val="00E90B2D"/>
    <w:rsid w:val="00E90C72"/>
    <w:rsid w:val="00E9257E"/>
    <w:rsid w:val="00E92E3A"/>
    <w:rsid w:val="00E930BB"/>
    <w:rsid w:val="00E935FE"/>
    <w:rsid w:val="00E95E54"/>
    <w:rsid w:val="00E96319"/>
    <w:rsid w:val="00E9636F"/>
    <w:rsid w:val="00E96954"/>
    <w:rsid w:val="00E96D38"/>
    <w:rsid w:val="00E97D2A"/>
    <w:rsid w:val="00EA00E5"/>
    <w:rsid w:val="00EA11B2"/>
    <w:rsid w:val="00EA11C3"/>
    <w:rsid w:val="00EA1BD5"/>
    <w:rsid w:val="00EA26C0"/>
    <w:rsid w:val="00EA3C4D"/>
    <w:rsid w:val="00EA47A9"/>
    <w:rsid w:val="00EA4E55"/>
    <w:rsid w:val="00EA4FA3"/>
    <w:rsid w:val="00EA5ED0"/>
    <w:rsid w:val="00EA69A1"/>
    <w:rsid w:val="00EA7187"/>
    <w:rsid w:val="00EB1752"/>
    <w:rsid w:val="00EB2A43"/>
    <w:rsid w:val="00EB4002"/>
    <w:rsid w:val="00EB4A96"/>
    <w:rsid w:val="00EB5023"/>
    <w:rsid w:val="00EC2DF9"/>
    <w:rsid w:val="00EC346E"/>
    <w:rsid w:val="00EC3AA3"/>
    <w:rsid w:val="00EC3B1C"/>
    <w:rsid w:val="00EC3BF1"/>
    <w:rsid w:val="00EC416F"/>
    <w:rsid w:val="00EC4D5E"/>
    <w:rsid w:val="00EC54B1"/>
    <w:rsid w:val="00EC5D9A"/>
    <w:rsid w:val="00EC62E8"/>
    <w:rsid w:val="00EC78AF"/>
    <w:rsid w:val="00EC7FEB"/>
    <w:rsid w:val="00ED0CF5"/>
    <w:rsid w:val="00ED0D7F"/>
    <w:rsid w:val="00ED142F"/>
    <w:rsid w:val="00ED23E2"/>
    <w:rsid w:val="00ED24F7"/>
    <w:rsid w:val="00ED3816"/>
    <w:rsid w:val="00ED5288"/>
    <w:rsid w:val="00ED5E92"/>
    <w:rsid w:val="00ED6850"/>
    <w:rsid w:val="00ED6A0F"/>
    <w:rsid w:val="00ED7512"/>
    <w:rsid w:val="00EE0AF0"/>
    <w:rsid w:val="00EE154B"/>
    <w:rsid w:val="00EE1C8B"/>
    <w:rsid w:val="00EE1E8D"/>
    <w:rsid w:val="00EE1ED7"/>
    <w:rsid w:val="00EE2CEE"/>
    <w:rsid w:val="00EE2E23"/>
    <w:rsid w:val="00EE2EC8"/>
    <w:rsid w:val="00EE2FDC"/>
    <w:rsid w:val="00EE3277"/>
    <w:rsid w:val="00EE424C"/>
    <w:rsid w:val="00EE5B64"/>
    <w:rsid w:val="00EE6A11"/>
    <w:rsid w:val="00EE78CA"/>
    <w:rsid w:val="00EF0410"/>
    <w:rsid w:val="00EF0C69"/>
    <w:rsid w:val="00EF0CD5"/>
    <w:rsid w:val="00EF118C"/>
    <w:rsid w:val="00EF151A"/>
    <w:rsid w:val="00EF2C2D"/>
    <w:rsid w:val="00EF3BE4"/>
    <w:rsid w:val="00EF40F1"/>
    <w:rsid w:val="00EF5ADC"/>
    <w:rsid w:val="00EF6D75"/>
    <w:rsid w:val="00EF70A5"/>
    <w:rsid w:val="00EF79C8"/>
    <w:rsid w:val="00EF7BAD"/>
    <w:rsid w:val="00F00A72"/>
    <w:rsid w:val="00F018FB"/>
    <w:rsid w:val="00F023A7"/>
    <w:rsid w:val="00F027C8"/>
    <w:rsid w:val="00F03479"/>
    <w:rsid w:val="00F03901"/>
    <w:rsid w:val="00F044EA"/>
    <w:rsid w:val="00F05874"/>
    <w:rsid w:val="00F05D06"/>
    <w:rsid w:val="00F06897"/>
    <w:rsid w:val="00F07A4E"/>
    <w:rsid w:val="00F103F4"/>
    <w:rsid w:val="00F105DA"/>
    <w:rsid w:val="00F11CE2"/>
    <w:rsid w:val="00F1256A"/>
    <w:rsid w:val="00F12709"/>
    <w:rsid w:val="00F1391E"/>
    <w:rsid w:val="00F13A15"/>
    <w:rsid w:val="00F141F4"/>
    <w:rsid w:val="00F14810"/>
    <w:rsid w:val="00F14CD5"/>
    <w:rsid w:val="00F1599E"/>
    <w:rsid w:val="00F159A6"/>
    <w:rsid w:val="00F15E57"/>
    <w:rsid w:val="00F16CCC"/>
    <w:rsid w:val="00F177C3"/>
    <w:rsid w:val="00F2039B"/>
    <w:rsid w:val="00F2129D"/>
    <w:rsid w:val="00F2185F"/>
    <w:rsid w:val="00F22AAD"/>
    <w:rsid w:val="00F22C47"/>
    <w:rsid w:val="00F23BD7"/>
    <w:rsid w:val="00F2405E"/>
    <w:rsid w:val="00F24A8F"/>
    <w:rsid w:val="00F2561F"/>
    <w:rsid w:val="00F2620C"/>
    <w:rsid w:val="00F27938"/>
    <w:rsid w:val="00F3019C"/>
    <w:rsid w:val="00F31495"/>
    <w:rsid w:val="00F32B83"/>
    <w:rsid w:val="00F32C32"/>
    <w:rsid w:val="00F3335E"/>
    <w:rsid w:val="00F334BA"/>
    <w:rsid w:val="00F33D00"/>
    <w:rsid w:val="00F341F6"/>
    <w:rsid w:val="00F34B99"/>
    <w:rsid w:val="00F34C0D"/>
    <w:rsid w:val="00F365BB"/>
    <w:rsid w:val="00F36AB2"/>
    <w:rsid w:val="00F427AA"/>
    <w:rsid w:val="00F45752"/>
    <w:rsid w:val="00F45D02"/>
    <w:rsid w:val="00F479C7"/>
    <w:rsid w:val="00F50686"/>
    <w:rsid w:val="00F518A0"/>
    <w:rsid w:val="00F51AF9"/>
    <w:rsid w:val="00F54986"/>
    <w:rsid w:val="00F555A6"/>
    <w:rsid w:val="00F5596A"/>
    <w:rsid w:val="00F55CCF"/>
    <w:rsid w:val="00F56161"/>
    <w:rsid w:val="00F563EA"/>
    <w:rsid w:val="00F5646A"/>
    <w:rsid w:val="00F56C1F"/>
    <w:rsid w:val="00F57531"/>
    <w:rsid w:val="00F6001E"/>
    <w:rsid w:val="00F60B72"/>
    <w:rsid w:val="00F63265"/>
    <w:rsid w:val="00F639C5"/>
    <w:rsid w:val="00F6605A"/>
    <w:rsid w:val="00F67C55"/>
    <w:rsid w:val="00F67D40"/>
    <w:rsid w:val="00F710D5"/>
    <w:rsid w:val="00F724AE"/>
    <w:rsid w:val="00F74A4F"/>
    <w:rsid w:val="00F759F2"/>
    <w:rsid w:val="00F76D10"/>
    <w:rsid w:val="00F76F69"/>
    <w:rsid w:val="00F777E7"/>
    <w:rsid w:val="00F778C1"/>
    <w:rsid w:val="00F77DB6"/>
    <w:rsid w:val="00F8072F"/>
    <w:rsid w:val="00F816CA"/>
    <w:rsid w:val="00F82754"/>
    <w:rsid w:val="00F82C49"/>
    <w:rsid w:val="00F83160"/>
    <w:rsid w:val="00F846D5"/>
    <w:rsid w:val="00F85ED6"/>
    <w:rsid w:val="00F86022"/>
    <w:rsid w:val="00F865C8"/>
    <w:rsid w:val="00F87A6D"/>
    <w:rsid w:val="00F87DAA"/>
    <w:rsid w:val="00F90BDA"/>
    <w:rsid w:val="00F91822"/>
    <w:rsid w:val="00F9206C"/>
    <w:rsid w:val="00F92087"/>
    <w:rsid w:val="00F92C30"/>
    <w:rsid w:val="00F93065"/>
    <w:rsid w:val="00F93AC7"/>
    <w:rsid w:val="00F93E16"/>
    <w:rsid w:val="00F94406"/>
    <w:rsid w:val="00F949ED"/>
    <w:rsid w:val="00F96F2F"/>
    <w:rsid w:val="00F97A93"/>
    <w:rsid w:val="00FA065F"/>
    <w:rsid w:val="00FA14DD"/>
    <w:rsid w:val="00FA1E2B"/>
    <w:rsid w:val="00FA2116"/>
    <w:rsid w:val="00FA27A7"/>
    <w:rsid w:val="00FA28F5"/>
    <w:rsid w:val="00FA337A"/>
    <w:rsid w:val="00FA47F1"/>
    <w:rsid w:val="00FA5BA3"/>
    <w:rsid w:val="00FA5E01"/>
    <w:rsid w:val="00FA612F"/>
    <w:rsid w:val="00FA6213"/>
    <w:rsid w:val="00FA6B21"/>
    <w:rsid w:val="00FA7301"/>
    <w:rsid w:val="00FB012D"/>
    <w:rsid w:val="00FB0E42"/>
    <w:rsid w:val="00FB0E6D"/>
    <w:rsid w:val="00FB40EB"/>
    <w:rsid w:val="00FB4435"/>
    <w:rsid w:val="00FB4847"/>
    <w:rsid w:val="00FB4BCA"/>
    <w:rsid w:val="00FB4CE8"/>
    <w:rsid w:val="00FB4E3C"/>
    <w:rsid w:val="00FB5313"/>
    <w:rsid w:val="00FB5961"/>
    <w:rsid w:val="00FB6314"/>
    <w:rsid w:val="00FC01FC"/>
    <w:rsid w:val="00FC0540"/>
    <w:rsid w:val="00FC0952"/>
    <w:rsid w:val="00FC1A9B"/>
    <w:rsid w:val="00FC1E30"/>
    <w:rsid w:val="00FC23F4"/>
    <w:rsid w:val="00FC313B"/>
    <w:rsid w:val="00FC39E2"/>
    <w:rsid w:val="00FC411E"/>
    <w:rsid w:val="00FC5664"/>
    <w:rsid w:val="00FC628D"/>
    <w:rsid w:val="00FC683D"/>
    <w:rsid w:val="00FC7242"/>
    <w:rsid w:val="00FC771A"/>
    <w:rsid w:val="00FC795E"/>
    <w:rsid w:val="00FD0C54"/>
    <w:rsid w:val="00FD0CBE"/>
    <w:rsid w:val="00FD0EDF"/>
    <w:rsid w:val="00FD14AD"/>
    <w:rsid w:val="00FD4BF6"/>
    <w:rsid w:val="00FD4D82"/>
    <w:rsid w:val="00FD548F"/>
    <w:rsid w:val="00FD5997"/>
    <w:rsid w:val="00FD5A7D"/>
    <w:rsid w:val="00FD5BE4"/>
    <w:rsid w:val="00FD5F60"/>
    <w:rsid w:val="00FD6471"/>
    <w:rsid w:val="00FD6CB7"/>
    <w:rsid w:val="00FD788F"/>
    <w:rsid w:val="00FD78AF"/>
    <w:rsid w:val="00FD7907"/>
    <w:rsid w:val="00FD7B50"/>
    <w:rsid w:val="00FE0526"/>
    <w:rsid w:val="00FE1683"/>
    <w:rsid w:val="00FE1B5B"/>
    <w:rsid w:val="00FE3385"/>
    <w:rsid w:val="00FE35B8"/>
    <w:rsid w:val="00FE375C"/>
    <w:rsid w:val="00FE38CA"/>
    <w:rsid w:val="00FE4921"/>
    <w:rsid w:val="00FE5025"/>
    <w:rsid w:val="00FE5C85"/>
    <w:rsid w:val="00FE5EC9"/>
    <w:rsid w:val="00FE61B1"/>
    <w:rsid w:val="00FE6B6B"/>
    <w:rsid w:val="00FE6C42"/>
    <w:rsid w:val="00FE74CB"/>
    <w:rsid w:val="00FF150D"/>
    <w:rsid w:val="00FF1993"/>
    <w:rsid w:val="00FF19F9"/>
    <w:rsid w:val="00FF1F3C"/>
    <w:rsid w:val="00FF4A09"/>
    <w:rsid w:val="00FF5DD8"/>
    <w:rsid w:val="00FF678F"/>
    <w:rsid w:val="00FF6D94"/>
    <w:rsid w:val="00FF7055"/>
    <w:rsid w:val="00FF7464"/>
    <w:rsid w:val="00FF74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7F"/>
    <w:pPr>
      <w:bidi/>
      <w:spacing w:after="200" w:line="360" w:lineRule="auto"/>
      <w:contextualSpacing/>
      <w:jc w:val="both"/>
    </w:pPr>
    <w:rPr>
      <w:rFonts w:ascii="Times New Roman" w:hAnsi="Times New Roman" w:cs="B Mitra"/>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91ED9"/>
    <w:pPr>
      <w:spacing w:after="0"/>
    </w:pPr>
    <w:rPr>
      <w:rFonts w:eastAsia="Times New Roman" w:cs="B Nazanin"/>
      <w:sz w:val="24"/>
      <w:szCs w:val="28"/>
      <w:lang w:bidi="ar-SA"/>
    </w:rPr>
  </w:style>
  <w:style w:type="character" w:customStyle="1" w:styleId="FootnoteTextChar">
    <w:name w:val="Footnote Text Char"/>
    <w:link w:val="FootnoteText"/>
    <w:uiPriority w:val="99"/>
    <w:rsid w:val="00891ED9"/>
    <w:rPr>
      <w:rFonts w:ascii="Times New Roman" w:eastAsia="Times New Roman" w:hAnsi="Times New Roman" w:cs="B Nazanin"/>
      <w:sz w:val="24"/>
      <w:szCs w:val="28"/>
    </w:rPr>
  </w:style>
  <w:style w:type="character" w:styleId="FootnoteReference">
    <w:name w:val="footnote reference"/>
    <w:uiPriority w:val="99"/>
    <w:rsid w:val="00891ED9"/>
    <w:rPr>
      <w:vertAlign w:val="superscript"/>
    </w:rPr>
  </w:style>
  <w:style w:type="character" w:styleId="Hyperlink">
    <w:name w:val="Hyperlink"/>
    <w:uiPriority w:val="99"/>
    <w:unhideWhenUsed/>
    <w:rsid w:val="005F7D7A"/>
    <w:rPr>
      <w:color w:val="0000FF"/>
      <w:u w:val="single"/>
    </w:rPr>
  </w:style>
  <w:style w:type="paragraph" w:styleId="BalloonText">
    <w:name w:val="Balloon Text"/>
    <w:basedOn w:val="Normal"/>
    <w:link w:val="BalloonTextChar"/>
    <w:uiPriority w:val="99"/>
    <w:semiHidden/>
    <w:unhideWhenUsed/>
    <w:rsid w:val="00672A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AB3"/>
    <w:rPr>
      <w:rFonts w:ascii="Tahoma" w:hAnsi="Tahoma" w:cs="Tahoma"/>
      <w:sz w:val="16"/>
      <w:szCs w:val="16"/>
      <w:lang w:bidi="fa-IR"/>
    </w:rPr>
  </w:style>
  <w:style w:type="table" w:styleId="TableGrid">
    <w:name w:val="Table Grid"/>
    <w:basedOn w:val="TableNormal"/>
    <w:uiPriority w:val="59"/>
    <w:rsid w:val="006E4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6E48FF"/>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6E48FF"/>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60"/>
    <w:rsid w:val="006E48FF"/>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Header">
    <w:name w:val="header"/>
    <w:basedOn w:val="Normal"/>
    <w:link w:val="HeaderChar"/>
    <w:uiPriority w:val="99"/>
    <w:unhideWhenUsed/>
    <w:rsid w:val="00C01F40"/>
    <w:pPr>
      <w:tabs>
        <w:tab w:val="center" w:pos="4680"/>
        <w:tab w:val="right" w:pos="9360"/>
      </w:tabs>
      <w:spacing w:after="0" w:line="240" w:lineRule="auto"/>
    </w:pPr>
  </w:style>
  <w:style w:type="character" w:customStyle="1" w:styleId="HeaderChar">
    <w:name w:val="Header Char"/>
    <w:link w:val="Header"/>
    <w:uiPriority w:val="99"/>
    <w:rsid w:val="00C01F40"/>
    <w:rPr>
      <w:rFonts w:ascii="B Nazanin" w:hAnsi="B Nazanin" w:cs="Times New Roman"/>
      <w:sz w:val="28"/>
      <w:szCs w:val="24"/>
      <w:lang w:bidi="fa-IR"/>
    </w:rPr>
  </w:style>
  <w:style w:type="paragraph" w:styleId="Footer">
    <w:name w:val="footer"/>
    <w:basedOn w:val="Normal"/>
    <w:link w:val="FooterChar"/>
    <w:uiPriority w:val="99"/>
    <w:unhideWhenUsed/>
    <w:rsid w:val="00C01F40"/>
    <w:pPr>
      <w:tabs>
        <w:tab w:val="center" w:pos="4680"/>
        <w:tab w:val="right" w:pos="9360"/>
      </w:tabs>
      <w:spacing w:after="0" w:line="240" w:lineRule="auto"/>
    </w:pPr>
  </w:style>
  <w:style w:type="character" w:customStyle="1" w:styleId="FooterChar">
    <w:name w:val="Footer Char"/>
    <w:link w:val="Footer"/>
    <w:uiPriority w:val="99"/>
    <w:rsid w:val="00C01F40"/>
    <w:rPr>
      <w:rFonts w:ascii="B Nazanin" w:hAnsi="B Nazanin" w:cs="Times New Roman"/>
      <w:sz w:val="28"/>
      <w:szCs w:val="24"/>
      <w:lang w:bidi="fa-IR"/>
    </w:rPr>
  </w:style>
  <w:style w:type="paragraph" w:customStyle="1" w:styleId="EndNoteBibliographyTitle">
    <w:name w:val="EndNote Bibliography Title"/>
    <w:basedOn w:val="Normal"/>
    <w:link w:val="EndNoteBibliographyTitleChar"/>
    <w:rsid w:val="00ED5E92"/>
    <w:pPr>
      <w:spacing w:after="0"/>
      <w:jc w:val="center"/>
    </w:pPr>
    <w:rPr>
      <w:rFonts w:ascii="B Nazanin" w:hAnsi="B Nazanin" w:cs="B Nazanin"/>
      <w:noProof/>
      <w:sz w:val="28"/>
    </w:rPr>
  </w:style>
  <w:style w:type="character" w:customStyle="1" w:styleId="EndNoteBibliographyTitleChar">
    <w:name w:val="EndNote Bibliography Title Char"/>
    <w:link w:val="EndNoteBibliographyTitle"/>
    <w:rsid w:val="00ED5E92"/>
    <w:rPr>
      <w:rFonts w:ascii="B Nazanin" w:hAnsi="B Nazanin" w:cs="B Nazanin"/>
      <w:noProof/>
      <w:sz w:val="28"/>
      <w:szCs w:val="24"/>
      <w:lang w:bidi="fa-IR"/>
    </w:rPr>
  </w:style>
  <w:style w:type="paragraph" w:customStyle="1" w:styleId="EndNoteBibliography">
    <w:name w:val="EndNote Bibliography"/>
    <w:basedOn w:val="Normal"/>
    <w:link w:val="EndNoteBibliographyChar"/>
    <w:rsid w:val="00ED5E92"/>
    <w:pPr>
      <w:spacing w:line="240" w:lineRule="auto"/>
    </w:pPr>
    <w:rPr>
      <w:rFonts w:ascii="B Nazanin" w:hAnsi="B Nazanin" w:cs="B Nazanin"/>
      <w:noProof/>
      <w:sz w:val="28"/>
    </w:rPr>
  </w:style>
  <w:style w:type="character" w:customStyle="1" w:styleId="EndNoteBibliographyChar">
    <w:name w:val="EndNote Bibliography Char"/>
    <w:link w:val="EndNoteBibliography"/>
    <w:rsid w:val="00ED5E92"/>
    <w:rPr>
      <w:rFonts w:ascii="B Nazanin" w:hAnsi="B Nazanin" w:cs="B Nazanin"/>
      <w:noProof/>
      <w:sz w:val="28"/>
      <w:szCs w:val="24"/>
      <w:lang w:bidi="fa-IR"/>
    </w:rPr>
  </w:style>
  <w:style w:type="character" w:styleId="CommentReference">
    <w:name w:val="annotation reference"/>
    <w:uiPriority w:val="99"/>
    <w:semiHidden/>
    <w:unhideWhenUsed/>
    <w:rsid w:val="00DA3C43"/>
    <w:rPr>
      <w:sz w:val="16"/>
      <w:szCs w:val="16"/>
    </w:rPr>
  </w:style>
  <w:style w:type="paragraph" w:styleId="CommentText">
    <w:name w:val="annotation text"/>
    <w:basedOn w:val="Normal"/>
    <w:link w:val="CommentTextChar"/>
    <w:uiPriority w:val="99"/>
    <w:semiHidden/>
    <w:unhideWhenUsed/>
    <w:rsid w:val="00DA3C43"/>
    <w:pPr>
      <w:spacing w:line="240" w:lineRule="auto"/>
    </w:pPr>
    <w:rPr>
      <w:szCs w:val="20"/>
    </w:rPr>
  </w:style>
  <w:style w:type="character" w:customStyle="1" w:styleId="CommentTextChar">
    <w:name w:val="Comment Text Char"/>
    <w:link w:val="CommentText"/>
    <w:uiPriority w:val="99"/>
    <w:semiHidden/>
    <w:rsid w:val="00DA3C43"/>
    <w:rPr>
      <w:rFonts w:ascii="Times New Roman" w:hAnsi="Times New Roman" w:cs="B Lotus"/>
      <w:sz w:val="20"/>
      <w:szCs w:val="20"/>
      <w:lang w:bidi="fa-IR"/>
    </w:rPr>
  </w:style>
  <w:style w:type="paragraph" w:styleId="CommentSubject">
    <w:name w:val="annotation subject"/>
    <w:basedOn w:val="CommentText"/>
    <w:next w:val="CommentText"/>
    <w:link w:val="CommentSubjectChar"/>
    <w:uiPriority w:val="99"/>
    <w:semiHidden/>
    <w:unhideWhenUsed/>
    <w:rsid w:val="00DA3C43"/>
    <w:rPr>
      <w:b/>
      <w:bCs/>
    </w:rPr>
  </w:style>
  <w:style w:type="character" w:customStyle="1" w:styleId="CommentSubjectChar">
    <w:name w:val="Comment Subject Char"/>
    <w:link w:val="CommentSubject"/>
    <w:uiPriority w:val="99"/>
    <w:semiHidden/>
    <w:rsid w:val="00DA3C43"/>
    <w:rPr>
      <w:rFonts w:ascii="Times New Roman" w:hAnsi="Times New Roman" w:cs="B Lotus"/>
      <w:b/>
      <w:bCs/>
      <w:sz w:val="20"/>
      <w:szCs w:val="20"/>
      <w:lang w:bidi="fa-IR"/>
    </w:rPr>
  </w:style>
  <w:style w:type="paragraph" w:styleId="ListParagraph">
    <w:name w:val="List Paragraph"/>
    <w:basedOn w:val="Normal"/>
    <w:uiPriority w:val="34"/>
    <w:qFormat/>
    <w:rsid w:val="003D235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7F"/>
    <w:pPr>
      <w:bidi/>
      <w:spacing w:after="200" w:line="360" w:lineRule="auto"/>
      <w:contextualSpacing/>
      <w:jc w:val="both"/>
    </w:pPr>
    <w:rPr>
      <w:rFonts w:ascii="Times New Roman" w:hAnsi="Times New Roman" w:cs="B Mitra"/>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91ED9"/>
    <w:pPr>
      <w:spacing w:after="0"/>
    </w:pPr>
    <w:rPr>
      <w:rFonts w:eastAsia="Times New Roman" w:cs="B Nazanin"/>
      <w:sz w:val="24"/>
      <w:szCs w:val="28"/>
      <w:lang w:bidi="ar-SA"/>
    </w:rPr>
  </w:style>
  <w:style w:type="character" w:customStyle="1" w:styleId="FootnoteTextChar">
    <w:name w:val="Footnote Text Char"/>
    <w:link w:val="FootnoteText"/>
    <w:uiPriority w:val="99"/>
    <w:rsid w:val="00891ED9"/>
    <w:rPr>
      <w:rFonts w:ascii="Times New Roman" w:eastAsia="Times New Roman" w:hAnsi="Times New Roman" w:cs="B Nazanin"/>
      <w:sz w:val="24"/>
      <w:szCs w:val="28"/>
    </w:rPr>
  </w:style>
  <w:style w:type="character" w:styleId="FootnoteReference">
    <w:name w:val="footnote reference"/>
    <w:uiPriority w:val="99"/>
    <w:rsid w:val="00891ED9"/>
    <w:rPr>
      <w:vertAlign w:val="superscript"/>
    </w:rPr>
  </w:style>
  <w:style w:type="character" w:styleId="Hyperlink">
    <w:name w:val="Hyperlink"/>
    <w:uiPriority w:val="99"/>
    <w:unhideWhenUsed/>
    <w:rsid w:val="005F7D7A"/>
    <w:rPr>
      <w:color w:val="0000FF"/>
      <w:u w:val="single"/>
    </w:rPr>
  </w:style>
  <w:style w:type="paragraph" w:styleId="BalloonText">
    <w:name w:val="Balloon Text"/>
    <w:basedOn w:val="Normal"/>
    <w:link w:val="BalloonTextChar"/>
    <w:uiPriority w:val="99"/>
    <w:semiHidden/>
    <w:unhideWhenUsed/>
    <w:rsid w:val="00672A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AB3"/>
    <w:rPr>
      <w:rFonts w:ascii="Tahoma" w:hAnsi="Tahoma" w:cs="Tahoma"/>
      <w:sz w:val="16"/>
      <w:szCs w:val="16"/>
      <w:lang w:bidi="fa-IR"/>
    </w:rPr>
  </w:style>
  <w:style w:type="table" w:styleId="TableGrid">
    <w:name w:val="Table Grid"/>
    <w:basedOn w:val="TableNormal"/>
    <w:uiPriority w:val="59"/>
    <w:rsid w:val="006E4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6E48FF"/>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6E48FF"/>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60"/>
    <w:rsid w:val="006E48FF"/>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Header">
    <w:name w:val="header"/>
    <w:basedOn w:val="Normal"/>
    <w:link w:val="HeaderChar"/>
    <w:uiPriority w:val="99"/>
    <w:unhideWhenUsed/>
    <w:rsid w:val="00C01F40"/>
    <w:pPr>
      <w:tabs>
        <w:tab w:val="center" w:pos="4680"/>
        <w:tab w:val="right" w:pos="9360"/>
      </w:tabs>
      <w:spacing w:after="0" w:line="240" w:lineRule="auto"/>
    </w:pPr>
  </w:style>
  <w:style w:type="character" w:customStyle="1" w:styleId="HeaderChar">
    <w:name w:val="Header Char"/>
    <w:link w:val="Header"/>
    <w:uiPriority w:val="99"/>
    <w:rsid w:val="00C01F40"/>
    <w:rPr>
      <w:rFonts w:ascii="B Nazanin" w:hAnsi="B Nazanin" w:cs="Times New Roman"/>
      <w:sz w:val="28"/>
      <w:szCs w:val="24"/>
      <w:lang w:bidi="fa-IR"/>
    </w:rPr>
  </w:style>
  <w:style w:type="paragraph" w:styleId="Footer">
    <w:name w:val="footer"/>
    <w:basedOn w:val="Normal"/>
    <w:link w:val="FooterChar"/>
    <w:uiPriority w:val="99"/>
    <w:unhideWhenUsed/>
    <w:rsid w:val="00C01F40"/>
    <w:pPr>
      <w:tabs>
        <w:tab w:val="center" w:pos="4680"/>
        <w:tab w:val="right" w:pos="9360"/>
      </w:tabs>
      <w:spacing w:after="0" w:line="240" w:lineRule="auto"/>
    </w:pPr>
  </w:style>
  <w:style w:type="character" w:customStyle="1" w:styleId="FooterChar">
    <w:name w:val="Footer Char"/>
    <w:link w:val="Footer"/>
    <w:uiPriority w:val="99"/>
    <w:rsid w:val="00C01F40"/>
    <w:rPr>
      <w:rFonts w:ascii="B Nazanin" w:hAnsi="B Nazanin" w:cs="Times New Roman"/>
      <w:sz w:val="28"/>
      <w:szCs w:val="24"/>
      <w:lang w:bidi="fa-IR"/>
    </w:rPr>
  </w:style>
  <w:style w:type="paragraph" w:customStyle="1" w:styleId="EndNoteBibliographyTitle">
    <w:name w:val="EndNote Bibliography Title"/>
    <w:basedOn w:val="Normal"/>
    <w:link w:val="EndNoteBibliographyTitleChar"/>
    <w:rsid w:val="00ED5E92"/>
    <w:pPr>
      <w:spacing w:after="0"/>
      <w:jc w:val="center"/>
    </w:pPr>
    <w:rPr>
      <w:rFonts w:ascii="B Nazanin" w:hAnsi="B Nazanin" w:cs="B Nazanin"/>
      <w:noProof/>
      <w:sz w:val="28"/>
    </w:rPr>
  </w:style>
  <w:style w:type="character" w:customStyle="1" w:styleId="EndNoteBibliographyTitleChar">
    <w:name w:val="EndNote Bibliography Title Char"/>
    <w:link w:val="EndNoteBibliographyTitle"/>
    <w:rsid w:val="00ED5E92"/>
    <w:rPr>
      <w:rFonts w:ascii="B Nazanin" w:hAnsi="B Nazanin" w:cs="B Nazanin"/>
      <w:noProof/>
      <w:sz w:val="28"/>
      <w:szCs w:val="24"/>
      <w:lang w:bidi="fa-IR"/>
    </w:rPr>
  </w:style>
  <w:style w:type="paragraph" w:customStyle="1" w:styleId="EndNoteBibliography">
    <w:name w:val="EndNote Bibliography"/>
    <w:basedOn w:val="Normal"/>
    <w:link w:val="EndNoteBibliographyChar"/>
    <w:rsid w:val="00ED5E92"/>
    <w:pPr>
      <w:spacing w:line="240" w:lineRule="auto"/>
    </w:pPr>
    <w:rPr>
      <w:rFonts w:ascii="B Nazanin" w:hAnsi="B Nazanin" w:cs="B Nazanin"/>
      <w:noProof/>
      <w:sz w:val="28"/>
    </w:rPr>
  </w:style>
  <w:style w:type="character" w:customStyle="1" w:styleId="EndNoteBibliographyChar">
    <w:name w:val="EndNote Bibliography Char"/>
    <w:link w:val="EndNoteBibliography"/>
    <w:rsid w:val="00ED5E92"/>
    <w:rPr>
      <w:rFonts w:ascii="B Nazanin" w:hAnsi="B Nazanin" w:cs="B Nazanin"/>
      <w:noProof/>
      <w:sz w:val="28"/>
      <w:szCs w:val="24"/>
      <w:lang w:bidi="fa-IR"/>
    </w:rPr>
  </w:style>
  <w:style w:type="character" w:styleId="CommentReference">
    <w:name w:val="annotation reference"/>
    <w:uiPriority w:val="99"/>
    <w:semiHidden/>
    <w:unhideWhenUsed/>
    <w:rsid w:val="00DA3C43"/>
    <w:rPr>
      <w:sz w:val="16"/>
      <w:szCs w:val="16"/>
    </w:rPr>
  </w:style>
  <w:style w:type="paragraph" w:styleId="CommentText">
    <w:name w:val="annotation text"/>
    <w:basedOn w:val="Normal"/>
    <w:link w:val="CommentTextChar"/>
    <w:uiPriority w:val="99"/>
    <w:semiHidden/>
    <w:unhideWhenUsed/>
    <w:rsid w:val="00DA3C43"/>
    <w:pPr>
      <w:spacing w:line="240" w:lineRule="auto"/>
    </w:pPr>
    <w:rPr>
      <w:szCs w:val="20"/>
    </w:rPr>
  </w:style>
  <w:style w:type="character" w:customStyle="1" w:styleId="CommentTextChar">
    <w:name w:val="Comment Text Char"/>
    <w:link w:val="CommentText"/>
    <w:uiPriority w:val="99"/>
    <w:semiHidden/>
    <w:rsid w:val="00DA3C43"/>
    <w:rPr>
      <w:rFonts w:ascii="Times New Roman" w:hAnsi="Times New Roman" w:cs="B Lotus"/>
      <w:sz w:val="20"/>
      <w:szCs w:val="20"/>
      <w:lang w:bidi="fa-IR"/>
    </w:rPr>
  </w:style>
  <w:style w:type="paragraph" w:styleId="CommentSubject">
    <w:name w:val="annotation subject"/>
    <w:basedOn w:val="CommentText"/>
    <w:next w:val="CommentText"/>
    <w:link w:val="CommentSubjectChar"/>
    <w:uiPriority w:val="99"/>
    <w:semiHidden/>
    <w:unhideWhenUsed/>
    <w:rsid w:val="00DA3C43"/>
    <w:rPr>
      <w:b/>
      <w:bCs/>
    </w:rPr>
  </w:style>
  <w:style w:type="character" w:customStyle="1" w:styleId="CommentSubjectChar">
    <w:name w:val="Comment Subject Char"/>
    <w:link w:val="CommentSubject"/>
    <w:uiPriority w:val="99"/>
    <w:semiHidden/>
    <w:rsid w:val="00DA3C43"/>
    <w:rPr>
      <w:rFonts w:ascii="Times New Roman" w:hAnsi="Times New Roman" w:cs="B Lotus"/>
      <w:b/>
      <w:bCs/>
      <w:sz w:val="20"/>
      <w:szCs w:val="20"/>
      <w:lang w:bidi="fa-IR"/>
    </w:rPr>
  </w:style>
  <w:style w:type="paragraph" w:styleId="ListParagraph">
    <w:name w:val="List Paragraph"/>
    <w:basedOn w:val="Normal"/>
    <w:uiPriority w:val="34"/>
    <w:qFormat/>
    <w:rsid w:val="003D235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69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mailto:Hasanzadeh.h@semums.ac.ir"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mailto:Hasanzadeh.h@semums.ac.ir"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Projects\nazemi\Guilan\calibration%20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enovo\Desktop\data.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marker>
            <c:symbol val="star"/>
            <c:size val="5"/>
          </c:marker>
          <c:trendline>
            <c:trendlineType val="linear"/>
            <c:dispRSqr val="1"/>
            <c:dispEq val="1"/>
            <c:trendlineLbl>
              <c:layout>
                <c:manualLayout>
                  <c:x val="-5.8524496937882767E-2"/>
                  <c:y val="-4.489209682123068E-2"/>
                </c:manualLayout>
              </c:layout>
              <c:tx>
                <c:rich>
                  <a:bodyPr/>
                  <a:lstStyle/>
                  <a:p>
                    <a:pPr>
                      <a:defRPr>
                        <a:latin typeface="Times New Roman" pitchFamily="18" charset="0"/>
                        <a:cs typeface="Times New Roman" pitchFamily="18" charset="0"/>
                      </a:defRPr>
                    </a:pPr>
                    <a:r>
                      <a:rPr lang="en-US" baseline="0">
                        <a:latin typeface="Times New Roman" pitchFamily="18" charset="0"/>
                        <a:cs typeface="Times New Roman" pitchFamily="18" charset="0"/>
                      </a:rPr>
                      <a:t>y = 17.985x+2.8299
R² = 0.9989</a:t>
                    </a:r>
                    <a:endParaRPr lang="en-US">
                      <a:latin typeface="Times New Roman" pitchFamily="18" charset="0"/>
                      <a:cs typeface="Times New Roman" pitchFamily="18" charset="0"/>
                    </a:endParaRPr>
                  </a:p>
                </c:rich>
              </c:tx>
              <c:numFmt formatCode="General" sourceLinked="0"/>
            </c:trendlineLbl>
          </c:trendline>
          <c:xVal>
            <c:numRef>
              <c:f>Sheet1!$A$6:$A$12</c:f>
              <c:numCache>
                <c:formatCode>General</c:formatCode>
                <c:ptCount val="7"/>
                <c:pt idx="0">
                  <c:v>1.7000000000000001E-2</c:v>
                </c:pt>
                <c:pt idx="1">
                  <c:v>2.6110000000000002</c:v>
                </c:pt>
                <c:pt idx="2">
                  <c:v>5.3159999999999998</c:v>
                </c:pt>
                <c:pt idx="3">
                  <c:v>7.8979999999999997</c:v>
                </c:pt>
                <c:pt idx="4">
                  <c:v>10.96</c:v>
                </c:pt>
                <c:pt idx="5">
                  <c:v>13.843</c:v>
                </c:pt>
              </c:numCache>
            </c:numRef>
          </c:xVal>
          <c:yVal>
            <c:numRef>
              <c:f>Sheet1!$B$6:$B$12</c:f>
              <c:numCache>
                <c:formatCode>General</c:formatCode>
                <c:ptCount val="7"/>
                <c:pt idx="0">
                  <c:v>0</c:v>
                </c:pt>
                <c:pt idx="1">
                  <c:v>50</c:v>
                </c:pt>
                <c:pt idx="2">
                  <c:v>100</c:v>
                </c:pt>
                <c:pt idx="3">
                  <c:v>150</c:v>
                </c:pt>
                <c:pt idx="4">
                  <c:v>199</c:v>
                </c:pt>
                <c:pt idx="5">
                  <c:v>249</c:v>
                </c:pt>
              </c:numCache>
            </c:numRef>
          </c:yVal>
          <c:smooth val="0"/>
        </c:ser>
        <c:ser>
          <c:idx val="1"/>
          <c:order val="1"/>
          <c:spPr>
            <a:ln w="28575">
              <a:noFill/>
            </a:ln>
          </c:spPr>
          <c:xVal>
            <c:numRef>
              <c:f>Sheet1!$A$6:$A$12</c:f>
              <c:numCache>
                <c:formatCode>General</c:formatCode>
                <c:ptCount val="7"/>
                <c:pt idx="0">
                  <c:v>1.7000000000000001E-2</c:v>
                </c:pt>
                <c:pt idx="1">
                  <c:v>2.6110000000000002</c:v>
                </c:pt>
                <c:pt idx="2">
                  <c:v>5.3159999999999998</c:v>
                </c:pt>
                <c:pt idx="3">
                  <c:v>7.8979999999999997</c:v>
                </c:pt>
                <c:pt idx="4">
                  <c:v>10.96</c:v>
                </c:pt>
                <c:pt idx="5">
                  <c:v>13.843</c:v>
                </c:pt>
              </c:numCache>
            </c:numRef>
          </c:xVal>
          <c:yVal>
            <c:numRef>
              <c:f>Sheet1!$C$6:$C$12</c:f>
              <c:numCache>
                <c:formatCode>General</c:formatCode>
                <c:ptCount val="7"/>
              </c:numCache>
            </c:numRef>
          </c:yVal>
          <c:smooth val="0"/>
        </c:ser>
        <c:dLbls>
          <c:showLegendKey val="0"/>
          <c:showVal val="0"/>
          <c:showCatName val="0"/>
          <c:showSerName val="0"/>
          <c:showPercent val="0"/>
          <c:showBubbleSize val="0"/>
        </c:dLbls>
        <c:axId val="92937600"/>
        <c:axId val="68752896"/>
      </c:scatterChart>
      <c:valAx>
        <c:axId val="92937600"/>
        <c:scaling>
          <c:orientation val="minMax"/>
        </c:scaling>
        <c:delete val="0"/>
        <c:axPos val="b"/>
        <c:title>
          <c:tx>
            <c:rich>
              <a:bodyPr/>
              <a:lstStyle/>
              <a:p>
                <a:pPr>
                  <a:defRPr>
                    <a:cs typeface="B Lotus" pitchFamily="2" charset="-78"/>
                  </a:defRPr>
                </a:pPr>
                <a:r>
                  <a:rPr lang="fa-IR">
                    <a:cs typeface="B Lotus" pitchFamily="2" charset="-78"/>
                  </a:rPr>
                  <a:t>خوانش (میکروکولن)</a:t>
                </a:r>
                <a:endParaRPr lang="en-US">
                  <a:cs typeface="B Lotus" pitchFamily="2" charset="-78"/>
                </a:endParaRPr>
              </a:p>
            </c:rich>
          </c:tx>
          <c:layout/>
          <c:overlay val="0"/>
        </c:title>
        <c:numFmt formatCode="General" sourceLinked="1"/>
        <c:majorTickMark val="out"/>
        <c:minorTickMark val="none"/>
        <c:tickLblPos val="nextTo"/>
        <c:crossAx val="68752896"/>
        <c:crosses val="autoZero"/>
        <c:crossBetween val="midCat"/>
      </c:valAx>
      <c:valAx>
        <c:axId val="68752896"/>
        <c:scaling>
          <c:orientation val="minMax"/>
        </c:scaling>
        <c:delete val="0"/>
        <c:axPos val="l"/>
        <c:title>
          <c:tx>
            <c:rich>
              <a:bodyPr rot="-5400000" vert="horz"/>
              <a:lstStyle/>
              <a:p>
                <a:pPr>
                  <a:defRPr/>
                </a:pPr>
                <a:r>
                  <a:rPr lang="fa-IR">
                    <a:cs typeface="B Lotus" pitchFamily="2" charset="-78"/>
                  </a:rPr>
                  <a:t>دز (سانتی گری)</a:t>
                </a:r>
                <a:endParaRPr lang="en-US">
                  <a:cs typeface="B Lotus" pitchFamily="2" charset="-78"/>
                </a:endParaRPr>
              </a:p>
            </c:rich>
          </c:tx>
          <c:layout/>
          <c:overlay val="0"/>
        </c:title>
        <c:numFmt formatCode="General" sourceLinked="1"/>
        <c:majorTickMark val="out"/>
        <c:minorTickMark val="none"/>
        <c:tickLblPos val="nextTo"/>
        <c:crossAx val="92937600"/>
        <c:crosses val="autoZero"/>
        <c:crossBetween val="midCat"/>
      </c:valAx>
      <c:spPr>
        <a:ln>
          <a:solidFill>
            <a:schemeClr val="tx1"/>
          </a:solidFill>
        </a:ln>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ln>
          <a:solidFill>
            <a:schemeClr val="tx1"/>
          </a:solidFill>
        </a:ln>
      </c:spPr>
    </c:sideWall>
    <c:backWall>
      <c:thickness val="0"/>
      <c:spPr>
        <a:ln>
          <a:solidFill>
            <a:schemeClr val="tx1"/>
          </a:solidFill>
        </a:ln>
      </c:spPr>
    </c:backWall>
    <c:plotArea>
      <c:layout>
        <c:manualLayout>
          <c:layoutTarget val="inner"/>
          <c:xMode val="edge"/>
          <c:yMode val="edge"/>
          <c:x val="0.10015507436570428"/>
          <c:y val="3.7511665208515642E-2"/>
          <c:w val="0.75911264216972885"/>
          <c:h val="0.70677347623213926"/>
        </c:manualLayout>
      </c:layout>
      <c:bar3DChart>
        <c:barDir val="col"/>
        <c:grouping val="clustered"/>
        <c:varyColors val="0"/>
        <c:ser>
          <c:idx val="0"/>
          <c:order val="0"/>
          <c:tx>
            <c:strRef>
              <c:f>Sheet1!$B$1</c:f>
              <c:strCache>
                <c:ptCount val="1"/>
                <c:pt idx="0">
                  <c:v>سیستم طراحی درمان</c:v>
                </c:pt>
              </c:strCache>
            </c:strRef>
          </c:tx>
          <c:invertIfNegative val="0"/>
          <c:cat>
            <c:strRef>
              <c:f>Sheet1!$A$2:$A$12</c:f>
              <c:strCache>
                <c:ptCount val="11"/>
                <c:pt idx="0">
                  <c:v>عدسی چشم چپ</c:v>
                </c:pt>
                <c:pt idx="1">
                  <c:v>عدسی چشم  راست</c:v>
                </c:pt>
                <c:pt idx="2">
                  <c:v>عصب بینایی چپ</c:v>
                </c:pt>
                <c:pt idx="3">
                  <c:v>عصب بینایی راست</c:v>
                </c:pt>
                <c:pt idx="4">
                  <c:v>شبکیه چپ</c:v>
                </c:pt>
                <c:pt idx="5">
                  <c:v>شبکیه راست</c:v>
                </c:pt>
                <c:pt idx="6">
                  <c:v>پاروتید چپ</c:v>
                </c:pt>
                <c:pt idx="7">
                  <c:v>پاروتید راست</c:v>
                </c:pt>
                <c:pt idx="8">
                  <c:v>کیاسما</c:v>
                </c:pt>
                <c:pt idx="9">
                  <c:v>تیروئید</c:v>
                </c:pt>
                <c:pt idx="10">
                  <c:v>غده بزاقی زیرفکی</c:v>
                </c:pt>
              </c:strCache>
            </c:strRef>
          </c:cat>
          <c:val>
            <c:numRef>
              <c:f>Sheet1!$B$2:$B$12</c:f>
              <c:numCache>
                <c:formatCode>General</c:formatCode>
                <c:ptCount val="11"/>
                <c:pt idx="0">
                  <c:v>373.1</c:v>
                </c:pt>
                <c:pt idx="1">
                  <c:v>722.3</c:v>
                </c:pt>
                <c:pt idx="2">
                  <c:v>807.1</c:v>
                </c:pt>
                <c:pt idx="3">
                  <c:v>939.4</c:v>
                </c:pt>
                <c:pt idx="4">
                  <c:v>429</c:v>
                </c:pt>
                <c:pt idx="5">
                  <c:v>623.70000000000005</c:v>
                </c:pt>
                <c:pt idx="6">
                  <c:v>20</c:v>
                </c:pt>
                <c:pt idx="7">
                  <c:v>30</c:v>
                </c:pt>
                <c:pt idx="8">
                  <c:v>3151.2</c:v>
                </c:pt>
                <c:pt idx="9">
                  <c:v>5</c:v>
                </c:pt>
                <c:pt idx="10">
                  <c:v>10</c:v>
                </c:pt>
              </c:numCache>
            </c:numRef>
          </c:val>
        </c:ser>
        <c:ser>
          <c:idx val="1"/>
          <c:order val="1"/>
          <c:tx>
            <c:strRef>
              <c:f>Sheet1!$C$1</c:f>
              <c:strCache>
                <c:ptCount val="1"/>
                <c:pt idx="0">
                  <c:v>اندازه گیری</c:v>
                </c:pt>
              </c:strCache>
            </c:strRef>
          </c:tx>
          <c:invertIfNegative val="0"/>
          <c:cat>
            <c:strRef>
              <c:f>Sheet1!$A$2:$A$12</c:f>
              <c:strCache>
                <c:ptCount val="11"/>
                <c:pt idx="0">
                  <c:v>عدسی چشم چپ</c:v>
                </c:pt>
                <c:pt idx="1">
                  <c:v>عدسی چشم  راست</c:v>
                </c:pt>
                <c:pt idx="2">
                  <c:v>عصب بینایی چپ</c:v>
                </c:pt>
                <c:pt idx="3">
                  <c:v>عصب بینایی راست</c:v>
                </c:pt>
                <c:pt idx="4">
                  <c:v>شبکیه چپ</c:v>
                </c:pt>
                <c:pt idx="5">
                  <c:v>شبکیه راست</c:v>
                </c:pt>
                <c:pt idx="6">
                  <c:v>پاروتید چپ</c:v>
                </c:pt>
                <c:pt idx="7">
                  <c:v>پاروتید راست</c:v>
                </c:pt>
                <c:pt idx="8">
                  <c:v>کیاسما</c:v>
                </c:pt>
                <c:pt idx="9">
                  <c:v>تیروئید</c:v>
                </c:pt>
                <c:pt idx="10">
                  <c:v>غده بزاقی زیرفکی</c:v>
                </c:pt>
              </c:strCache>
            </c:strRef>
          </c:cat>
          <c:val>
            <c:numRef>
              <c:f>Sheet1!$C$2:$C$12</c:f>
              <c:numCache>
                <c:formatCode>General</c:formatCode>
                <c:ptCount val="11"/>
                <c:pt idx="0">
                  <c:v>392.7</c:v>
                </c:pt>
                <c:pt idx="1">
                  <c:v>740.8</c:v>
                </c:pt>
                <c:pt idx="2">
                  <c:v>816.07</c:v>
                </c:pt>
                <c:pt idx="3">
                  <c:v>975.5</c:v>
                </c:pt>
                <c:pt idx="4">
                  <c:v>451.5</c:v>
                </c:pt>
                <c:pt idx="5">
                  <c:v>626.20000000000005</c:v>
                </c:pt>
                <c:pt idx="6">
                  <c:v>50</c:v>
                </c:pt>
                <c:pt idx="7">
                  <c:v>42.849999999999994</c:v>
                </c:pt>
                <c:pt idx="8">
                  <c:v>3205.6</c:v>
                </c:pt>
                <c:pt idx="9">
                  <c:v>16.66</c:v>
                </c:pt>
                <c:pt idx="10">
                  <c:v>23.8</c:v>
                </c:pt>
              </c:numCache>
            </c:numRef>
          </c:val>
        </c:ser>
        <c:dLbls>
          <c:showLegendKey val="0"/>
          <c:showVal val="0"/>
          <c:showCatName val="0"/>
          <c:showSerName val="0"/>
          <c:showPercent val="0"/>
          <c:showBubbleSize val="0"/>
        </c:dLbls>
        <c:gapWidth val="150"/>
        <c:shape val="box"/>
        <c:axId val="68805376"/>
        <c:axId val="68806912"/>
        <c:axId val="0"/>
      </c:bar3DChart>
      <c:catAx>
        <c:axId val="68805376"/>
        <c:scaling>
          <c:orientation val="minMax"/>
        </c:scaling>
        <c:delete val="0"/>
        <c:axPos val="b"/>
        <c:majorTickMark val="out"/>
        <c:minorTickMark val="none"/>
        <c:tickLblPos val="nextTo"/>
        <c:txPr>
          <a:bodyPr rot="5400000" vert="horz"/>
          <a:lstStyle/>
          <a:p>
            <a:pPr>
              <a:defRPr sz="800" b="1" i="0">
                <a:cs typeface="B Lotus" pitchFamily="2" charset="-78"/>
              </a:defRPr>
            </a:pPr>
            <a:endParaRPr lang="fa-IR"/>
          </a:p>
        </c:txPr>
        <c:crossAx val="68806912"/>
        <c:crosses val="autoZero"/>
        <c:auto val="1"/>
        <c:lblAlgn val="ctr"/>
        <c:lblOffset val="100"/>
        <c:noMultiLvlLbl val="0"/>
      </c:catAx>
      <c:valAx>
        <c:axId val="68806912"/>
        <c:scaling>
          <c:orientation val="minMax"/>
        </c:scaling>
        <c:delete val="0"/>
        <c:axPos val="l"/>
        <c:majorGridlines/>
        <c:numFmt formatCode="General" sourceLinked="1"/>
        <c:majorTickMark val="out"/>
        <c:minorTickMark val="none"/>
        <c:tickLblPos val="nextTo"/>
        <c:txPr>
          <a:bodyPr/>
          <a:lstStyle/>
          <a:p>
            <a:pPr>
              <a:defRPr>
                <a:cs typeface="B Nazanin" pitchFamily="2" charset="-78"/>
              </a:defRPr>
            </a:pPr>
            <a:endParaRPr lang="fa-IR"/>
          </a:p>
        </c:txPr>
        <c:crossAx val="68805376"/>
        <c:crosses val="autoZero"/>
        <c:crossBetween val="between"/>
      </c:valAx>
    </c:plotArea>
    <c:legend>
      <c:legendPos val="r"/>
      <c:layout>
        <c:manualLayout>
          <c:xMode val="edge"/>
          <c:yMode val="edge"/>
          <c:x val="0.82389384169928892"/>
          <c:y val="4.5912438028579902E-2"/>
          <c:w val="0.16777279989409041"/>
          <c:h val="0.38502697579469486"/>
        </c:manualLayout>
      </c:layout>
      <c:overlay val="0"/>
      <c:txPr>
        <a:bodyPr/>
        <a:lstStyle/>
        <a:p>
          <a:pPr>
            <a:defRPr sz="900">
              <a:cs typeface="B Lotus" pitchFamily="2" charset="-78"/>
            </a:defRPr>
          </a:pPr>
          <a:endParaRPr lang="fa-I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7E909-BECE-41AE-8552-2D96289E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16381</CharactersWithSpaces>
  <SharedDoc>false</SharedDoc>
  <HLinks>
    <vt:vector size="84" baseType="variant">
      <vt:variant>
        <vt:i4>4194315</vt:i4>
      </vt:variant>
      <vt:variant>
        <vt:i4>77</vt:i4>
      </vt:variant>
      <vt:variant>
        <vt:i4>0</vt:i4>
      </vt:variant>
      <vt:variant>
        <vt:i4>5</vt:i4>
      </vt:variant>
      <vt:variant>
        <vt:lpwstr/>
      </vt:variant>
      <vt:variant>
        <vt:lpwstr>_ENREF_18</vt:lpwstr>
      </vt:variant>
      <vt:variant>
        <vt:i4>4587531</vt:i4>
      </vt:variant>
      <vt:variant>
        <vt:i4>71</vt:i4>
      </vt:variant>
      <vt:variant>
        <vt:i4>0</vt:i4>
      </vt:variant>
      <vt:variant>
        <vt:i4>5</vt:i4>
      </vt:variant>
      <vt:variant>
        <vt:lpwstr/>
      </vt:variant>
      <vt:variant>
        <vt:lpwstr>_ENREF_7</vt:lpwstr>
      </vt:variant>
      <vt:variant>
        <vt:i4>4194315</vt:i4>
      </vt:variant>
      <vt:variant>
        <vt:i4>63</vt:i4>
      </vt:variant>
      <vt:variant>
        <vt:i4>0</vt:i4>
      </vt:variant>
      <vt:variant>
        <vt:i4>5</vt:i4>
      </vt:variant>
      <vt:variant>
        <vt:lpwstr/>
      </vt:variant>
      <vt:variant>
        <vt:lpwstr>_ENREF_17</vt:lpwstr>
      </vt:variant>
      <vt:variant>
        <vt:i4>4194315</vt:i4>
      </vt:variant>
      <vt:variant>
        <vt:i4>57</vt:i4>
      </vt:variant>
      <vt:variant>
        <vt:i4>0</vt:i4>
      </vt:variant>
      <vt:variant>
        <vt:i4>5</vt:i4>
      </vt:variant>
      <vt:variant>
        <vt:lpwstr/>
      </vt:variant>
      <vt:variant>
        <vt:lpwstr>_ENREF_16</vt:lpwstr>
      </vt:variant>
      <vt:variant>
        <vt:i4>4194315</vt:i4>
      </vt:variant>
      <vt:variant>
        <vt:i4>51</vt:i4>
      </vt:variant>
      <vt:variant>
        <vt:i4>0</vt:i4>
      </vt:variant>
      <vt:variant>
        <vt:i4>5</vt:i4>
      </vt:variant>
      <vt:variant>
        <vt:lpwstr/>
      </vt:variant>
      <vt:variant>
        <vt:lpwstr>_ENREF_15</vt:lpwstr>
      </vt:variant>
      <vt:variant>
        <vt:i4>4194315</vt:i4>
      </vt:variant>
      <vt:variant>
        <vt:i4>45</vt:i4>
      </vt:variant>
      <vt:variant>
        <vt:i4>0</vt:i4>
      </vt:variant>
      <vt:variant>
        <vt:i4>5</vt:i4>
      </vt:variant>
      <vt:variant>
        <vt:lpwstr/>
      </vt:variant>
      <vt:variant>
        <vt:lpwstr>_ENREF_14</vt:lpwstr>
      </vt:variant>
      <vt:variant>
        <vt:i4>4718603</vt:i4>
      </vt:variant>
      <vt:variant>
        <vt:i4>39</vt:i4>
      </vt:variant>
      <vt:variant>
        <vt:i4>0</vt:i4>
      </vt:variant>
      <vt:variant>
        <vt:i4>5</vt:i4>
      </vt:variant>
      <vt:variant>
        <vt:lpwstr/>
      </vt:variant>
      <vt:variant>
        <vt:lpwstr>_ENREF_9</vt:lpwstr>
      </vt:variant>
      <vt:variant>
        <vt:i4>4194315</vt:i4>
      </vt:variant>
      <vt:variant>
        <vt:i4>33</vt:i4>
      </vt:variant>
      <vt:variant>
        <vt:i4>0</vt:i4>
      </vt:variant>
      <vt:variant>
        <vt:i4>5</vt:i4>
      </vt:variant>
      <vt:variant>
        <vt:lpwstr/>
      </vt:variant>
      <vt:variant>
        <vt:lpwstr>_ENREF_10</vt:lpwstr>
      </vt:variant>
      <vt:variant>
        <vt:i4>4194315</vt:i4>
      </vt:variant>
      <vt:variant>
        <vt:i4>27</vt:i4>
      </vt:variant>
      <vt:variant>
        <vt:i4>0</vt:i4>
      </vt:variant>
      <vt:variant>
        <vt:i4>5</vt:i4>
      </vt:variant>
      <vt:variant>
        <vt:lpwstr/>
      </vt:variant>
      <vt:variant>
        <vt:lpwstr>_ENREF_10</vt:lpwstr>
      </vt:variant>
      <vt:variant>
        <vt:i4>4718603</vt:i4>
      </vt:variant>
      <vt:variant>
        <vt:i4>19</vt:i4>
      </vt:variant>
      <vt:variant>
        <vt:i4>0</vt:i4>
      </vt:variant>
      <vt:variant>
        <vt:i4>5</vt:i4>
      </vt:variant>
      <vt:variant>
        <vt:lpwstr/>
      </vt:variant>
      <vt:variant>
        <vt:lpwstr>_ENREF_9</vt:lpwstr>
      </vt:variant>
      <vt:variant>
        <vt:i4>4194315</vt:i4>
      </vt:variant>
      <vt:variant>
        <vt:i4>13</vt:i4>
      </vt:variant>
      <vt:variant>
        <vt:i4>0</vt:i4>
      </vt:variant>
      <vt:variant>
        <vt:i4>5</vt:i4>
      </vt:variant>
      <vt:variant>
        <vt:lpwstr/>
      </vt:variant>
      <vt:variant>
        <vt:lpwstr>_ENREF_1</vt:lpwstr>
      </vt:variant>
      <vt:variant>
        <vt:i4>4194315</vt:i4>
      </vt:variant>
      <vt:variant>
        <vt:i4>5</vt:i4>
      </vt:variant>
      <vt:variant>
        <vt:i4>0</vt:i4>
      </vt:variant>
      <vt:variant>
        <vt:i4>5</vt:i4>
      </vt:variant>
      <vt:variant>
        <vt:lpwstr/>
      </vt:variant>
      <vt:variant>
        <vt:lpwstr>_ENREF_1</vt:lpwstr>
      </vt:variant>
      <vt:variant>
        <vt:i4>2293763</vt:i4>
      </vt:variant>
      <vt:variant>
        <vt:i4>0</vt:i4>
      </vt:variant>
      <vt:variant>
        <vt:i4>0</vt:i4>
      </vt:variant>
      <vt:variant>
        <vt:i4>5</vt:i4>
      </vt:variant>
      <vt:variant>
        <vt:lpwstr>mailto:Hasanzadeh.h@semums.ac.ir</vt:lpwstr>
      </vt:variant>
      <vt:variant>
        <vt:lpwstr/>
      </vt:variant>
      <vt:variant>
        <vt:i4>2293763</vt:i4>
      </vt:variant>
      <vt:variant>
        <vt:i4>0</vt:i4>
      </vt:variant>
      <vt:variant>
        <vt:i4>0</vt:i4>
      </vt:variant>
      <vt:variant>
        <vt:i4>5</vt:i4>
      </vt:variant>
      <vt:variant>
        <vt:lpwstr>mailto:Hasanzadeh.h@semums.ac.ir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Data PC</cp:lastModifiedBy>
  <cp:revision>14</cp:revision>
  <cp:lastPrinted>2015-03-15T04:46:00Z</cp:lastPrinted>
  <dcterms:created xsi:type="dcterms:W3CDTF">2015-02-25T17:30:00Z</dcterms:created>
  <dcterms:modified xsi:type="dcterms:W3CDTF">2015-03-15T04:47:00Z</dcterms:modified>
</cp:coreProperties>
</file>